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9DF3" w14:textId="7F81DD61" w:rsidR="00133959" w:rsidRDefault="00133959" w:rsidP="00133959">
      <w:pPr>
        <w:jc w:val="center"/>
        <w:rPr>
          <w:b/>
          <w:sz w:val="32"/>
          <w:szCs w:val="32"/>
        </w:rPr>
      </w:pPr>
      <w:r w:rsidRPr="000B660F">
        <w:rPr>
          <w:b/>
          <w:sz w:val="32"/>
          <w:szCs w:val="32"/>
        </w:rPr>
        <w:t>Traci Sitzmann</w:t>
      </w:r>
    </w:p>
    <w:p w14:paraId="3416C973" w14:textId="34D8812F" w:rsidR="003D4CBB" w:rsidRPr="003D4CBB" w:rsidRDefault="003D4CBB" w:rsidP="00133959">
      <w:pPr>
        <w:jc w:val="center"/>
        <w:rPr>
          <w:i/>
          <w:szCs w:val="32"/>
        </w:rPr>
      </w:pPr>
      <w:r w:rsidRPr="003D4CBB">
        <w:rPr>
          <w:i/>
          <w:szCs w:val="32"/>
        </w:rPr>
        <w:t>Professor</w:t>
      </w:r>
      <w:r w:rsidR="00734335">
        <w:rPr>
          <w:i/>
          <w:szCs w:val="32"/>
        </w:rPr>
        <w:t xml:space="preserve"> of </w:t>
      </w:r>
      <w:r w:rsidR="00734335" w:rsidRPr="003D4CBB">
        <w:rPr>
          <w:i/>
          <w:szCs w:val="32"/>
        </w:rPr>
        <w:t>Management</w:t>
      </w:r>
      <w:r w:rsidR="001A617A">
        <w:rPr>
          <w:i/>
          <w:szCs w:val="32"/>
        </w:rPr>
        <w:t xml:space="preserve"> &amp; Workforce Development Scholar</w:t>
      </w:r>
      <w:r w:rsidRPr="003D4CBB">
        <w:rPr>
          <w:i/>
          <w:szCs w:val="32"/>
        </w:rPr>
        <w:t xml:space="preserve">, University of Colorado Denver </w:t>
      </w:r>
    </w:p>
    <w:p w14:paraId="7B3A5B31" w14:textId="445920D3" w:rsidR="00A443D8" w:rsidRDefault="00A443D8" w:rsidP="00641758"/>
    <w:p w14:paraId="2A4D0CBB" w14:textId="77777777" w:rsidR="00641758" w:rsidRPr="00E2360B" w:rsidRDefault="00641758" w:rsidP="00641758"/>
    <w:p w14:paraId="6B46F578" w14:textId="77777777" w:rsidR="00F451A2" w:rsidRDefault="00F451A2" w:rsidP="00F451A2">
      <w:pPr>
        <w:rPr>
          <w:b/>
          <w:u w:val="single"/>
        </w:rPr>
      </w:pPr>
      <w:r>
        <w:rPr>
          <w:b/>
          <w:u w:val="single"/>
        </w:rPr>
        <w:t>ACADEMIC POSITIONS</w:t>
      </w:r>
    </w:p>
    <w:p w14:paraId="5CECF864" w14:textId="45AA13CC" w:rsidR="00AD4950" w:rsidRDefault="00AD4950" w:rsidP="00F821D8">
      <w:pPr>
        <w:pStyle w:val="Heading2"/>
        <w:spacing w:before="120" w:after="0"/>
        <w:rPr>
          <w:rFonts w:ascii="Times New Roman" w:hAnsi="Times New Roman" w:cs="Times New Roman"/>
          <w:b w:val="0"/>
          <w:i w:val="0"/>
          <w:sz w:val="24"/>
          <w:szCs w:val="24"/>
        </w:rPr>
      </w:pPr>
      <w:r w:rsidRPr="00451B27">
        <w:rPr>
          <w:rFonts w:ascii="Times New Roman" w:hAnsi="Times New Roman" w:cs="Times New Roman"/>
          <w:b w:val="0"/>
          <w:i w:val="0"/>
          <w:sz w:val="24"/>
          <w:szCs w:val="24"/>
        </w:rPr>
        <w:t>Professor</w:t>
      </w:r>
      <w:r>
        <w:rPr>
          <w:rFonts w:ascii="Times New Roman" w:hAnsi="Times New Roman" w:cs="Times New Roman"/>
          <w:b w:val="0"/>
          <w:i w:val="0"/>
          <w:sz w:val="24"/>
          <w:szCs w:val="24"/>
        </w:rPr>
        <w:t xml:space="preserve"> of Management</w:t>
      </w:r>
      <w:r w:rsidRPr="00451B27">
        <w:rPr>
          <w:rFonts w:ascii="Times New Roman" w:hAnsi="Times New Roman" w:cs="Times New Roman"/>
          <w:b w:val="0"/>
          <w:i w:val="0"/>
          <w:sz w:val="24"/>
          <w:szCs w:val="24"/>
        </w:rPr>
        <w:t xml:space="preserve">, </w:t>
      </w:r>
      <w:r>
        <w:rPr>
          <w:rFonts w:ascii="Times New Roman" w:hAnsi="Times New Roman" w:cs="Times New Roman"/>
          <w:b w:val="0"/>
          <w:i w:val="0"/>
          <w:sz w:val="24"/>
          <w:szCs w:val="24"/>
        </w:rPr>
        <w:t xml:space="preserve">University of Colorado Denver Business School </w:t>
      </w:r>
      <w:r w:rsidRPr="00451B27">
        <w:rPr>
          <w:rFonts w:ascii="Times New Roman" w:hAnsi="Times New Roman" w:cs="Times New Roman"/>
          <w:b w:val="0"/>
          <w:i w:val="0"/>
          <w:sz w:val="24"/>
          <w:szCs w:val="24"/>
        </w:rPr>
        <w:t>(20</w:t>
      </w:r>
      <w:r>
        <w:rPr>
          <w:rFonts w:ascii="Times New Roman" w:hAnsi="Times New Roman" w:cs="Times New Roman"/>
          <w:b w:val="0"/>
          <w:i w:val="0"/>
          <w:sz w:val="24"/>
          <w:szCs w:val="24"/>
        </w:rPr>
        <w:t>21-present</w:t>
      </w:r>
      <w:r w:rsidRPr="00451B27">
        <w:rPr>
          <w:rFonts w:ascii="Times New Roman" w:hAnsi="Times New Roman" w:cs="Times New Roman"/>
          <w:b w:val="0"/>
          <w:i w:val="0"/>
          <w:sz w:val="24"/>
          <w:szCs w:val="24"/>
        </w:rPr>
        <w:t>)</w:t>
      </w:r>
    </w:p>
    <w:p w14:paraId="1C43FDC6" w14:textId="68ABF83D" w:rsidR="00F451A2" w:rsidRDefault="00F451A2" w:rsidP="00F821D8">
      <w:pPr>
        <w:pStyle w:val="Heading2"/>
        <w:spacing w:before="120" w:after="0"/>
        <w:rPr>
          <w:rFonts w:ascii="Times New Roman" w:hAnsi="Times New Roman" w:cs="Times New Roman"/>
          <w:b w:val="0"/>
          <w:i w:val="0"/>
          <w:sz w:val="24"/>
          <w:szCs w:val="24"/>
        </w:rPr>
      </w:pPr>
      <w:r w:rsidRPr="00451B27">
        <w:rPr>
          <w:rFonts w:ascii="Times New Roman" w:hAnsi="Times New Roman" w:cs="Times New Roman"/>
          <w:b w:val="0"/>
          <w:i w:val="0"/>
          <w:sz w:val="24"/>
          <w:szCs w:val="24"/>
        </w:rPr>
        <w:t>Ass</w:t>
      </w:r>
      <w:r>
        <w:rPr>
          <w:rFonts w:ascii="Times New Roman" w:hAnsi="Times New Roman" w:cs="Times New Roman"/>
          <w:b w:val="0"/>
          <w:i w:val="0"/>
          <w:sz w:val="24"/>
          <w:szCs w:val="24"/>
        </w:rPr>
        <w:t>ociate</w:t>
      </w:r>
      <w:r w:rsidRPr="00451B27">
        <w:rPr>
          <w:rFonts w:ascii="Times New Roman" w:hAnsi="Times New Roman" w:cs="Times New Roman"/>
          <w:b w:val="0"/>
          <w:i w:val="0"/>
          <w:sz w:val="24"/>
          <w:szCs w:val="24"/>
        </w:rPr>
        <w:t xml:space="preserve"> Professor</w:t>
      </w:r>
      <w:r>
        <w:rPr>
          <w:rFonts w:ascii="Times New Roman" w:hAnsi="Times New Roman" w:cs="Times New Roman"/>
          <w:b w:val="0"/>
          <w:i w:val="0"/>
          <w:sz w:val="24"/>
          <w:szCs w:val="24"/>
        </w:rPr>
        <w:t xml:space="preserve"> of Management</w:t>
      </w:r>
      <w:r w:rsidRPr="00451B27">
        <w:rPr>
          <w:rFonts w:ascii="Times New Roman" w:hAnsi="Times New Roman" w:cs="Times New Roman"/>
          <w:b w:val="0"/>
          <w:i w:val="0"/>
          <w:sz w:val="24"/>
          <w:szCs w:val="24"/>
        </w:rPr>
        <w:t xml:space="preserve">, </w:t>
      </w:r>
      <w:r>
        <w:rPr>
          <w:rFonts w:ascii="Times New Roman" w:hAnsi="Times New Roman" w:cs="Times New Roman"/>
          <w:b w:val="0"/>
          <w:i w:val="0"/>
          <w:sz w:val="24"/>
          <w:szCs w:val="24"/>
        </w:rPr>
        <w:t xml:space="preserve">University of Colorado Denver </w:t>
      </w:r>
      <w:r w:rsidRPr="00451B27">
        <w:rPr>
          <w:rFonts w:ascii="Times New Roman" w:hAnsi="Times New Roman" w:cs="Times New Roman"/>
          <w:b w:val="0"/>
          <w:i w:val="0"/>
          <w:sz w:val="24"/>
          <w:szCs w:val="24"/>
        </w:rPr>
        <w:t>(20</w:t>
      </w:r>
      <w:r>
        <w:rPr>
          <w:rFonts w:ascii="Times New Roman" w:hAnsi="Times New Roman" w:cs="Times New Roman"/>
          <w:b w:val="0"/>
          <w:i w:val="0"/>
          <w:sz w:val="24"/>
          <w:szCs w:val="24"/>
        </w:rPr>
        <w:t>15-</w:t>
      </w:r>
      <w:r w:rsidR="00AD4950">
        <w:rPr>
          <w:rFonts w:ascii="Times New Roman" w:hAnsi="Times New Roman" w:cs="Times New Roman"/>
          <w:b w:val="0"/>
          <w:i w:val="0"/>
          <w:sz w:val="24"/>
          <w:szCs w:val="24"/>
        </w:rPr>
        <w:t>2021</w:t>
      </w:r>
      <w:r w:rsidRPr="00451B27">
        <w:rPr>
          <w:rFonts w:ascii="Times New Roman" w:hAnsi="Times New Roman" w:cs="Times New Roman"/>
          <w:b w:val="0"/>
          <w:i w:val="0"/>
          <w:sz w:val="24"/>
          <w:szCs w:val="24"/>
        </w:rPr>
        <w:t>)</w:t>
      </w:r>
    </w:p>
    <w:p w14:paraId="776B652D" w14:textId="5CB032BC" w:rsidR="00F451A2" w:rsidRPr="00451B27" w:rsidRDefault="00F451A2" w:rsidP="00F821D8">
      <w:pPr>
        <w:pStyle w:val="Heading2"/>
        <w:spacing w:before="120" w:after="0"/>
        <w:rPr>
          <w:rFonts w:ascii="Times New Roman" w:hAnsi="Times New Roman" w:cs="Times New Roman"/>
          <w:b w:val="0"/>
          <w:i w:val="0"/>
          <w:sz w:val="24"/>
          <w:szCs w:val="24"/>
        </w:rPr>
      </w:pPr>
      <w:r w:rsidRPr="00451B27">
        <w:rPr>
          <w:rFonts w:ascii="Times New Roman" w:hAnsi="Times New Roman" w:cs="Times New Roman"/>
          <w:b w:val="0"/>
          <w:i w:val="0"/>
          <w:sz w:val="24"/>
          <w:szCs w:val="24"/>
        </w:rPr>
        <w:t>Assistant Professor</w:t>
      </w:r>
      <w:r>
        <w:rPr>
          <w:rFonts w:ascii="Times New Roman" w:hAnsi="Times New Roman" w:cs="Times New Roman"/>
          <w:b w:val="0"/>
          <w:i w:val="0"/>
          <w:sz w:val="24"/>
          <w:szCs w:val="24"/>
        </w:rPr>
        <w:t xml:space="preserve"> of Management</w:t>
      </w:r>
      <w:r w:rsidRPr="00451B27">
        <w:rPr>
          <w:rFonts w:ascii="Times New Roman" w:hAnsi="Times New Roman" w:cs="Times New Roman"/>
          <w:b w:val="0"/>
          <w:i w:val="0"/>
          <w:sz w:val="24"/>
          <w:szCs w:val="24"/>
        </w:rPr>
        <w:t xml:space="preserve">, </w:t>
      </w:r>
      <w:r>
        <w:rPr>
          <w:rFonts w:ascii="Times New Roman" w:hAnsi="Times New Roman" w:cs="Times New Roman"/>
          <w:b w:val="0"/>
          <w:i w:val="0"/>
          <w:sz w:val="24"/>
          <w:szCs w:val="24"/>
        </w:rPr>
        <w:t xml:space="preserve">University of Colorado Denver </w:t>
      </w:r>
      <w:r w:rsidRPr="00451B27">
        <w:rPr>
          <w:rFonts w:ascii="Times New Roman" w:hAnsi="Times New Roman" w:cs="Times New Roman"/>
          <w:b w:val="0"/>
          <w:i w:val="0"/>
          <w:sz w:val="24"/>
          <w:szCs w:val="24"/>
        </w:rPr>
        <w:t>(20</w:t>
      </w:r>
      <w:r>
        <w:rPr>
          <w:rFonts w:ascii="Times New Roman" w:hAnsi="Times New Roman" w:cs="Times New Roman"/>
          <w:b w:val="0"/>
          <w:i w:val="0"/>
          <w:sz w:val="24"/>
          <w:szCs w:val="24"/>
        </w:rPr>
        <w:t>10-2015</w:t>
      </w:r>
      <w:r w:rsidRPr="00451B27">
        <w:rPr>
          <w:rFonts w:ascii="Times New Roman" w:hAnsi="Times New Roman" w:cs="Times New Roman"/>
          <w:b w:val="0"/>
          <w:i w:val="0"/>
          <w:sz w:val="24"/>
          <w:szCs w:val="24"/>
        </w:rPr>
        <w:t>)</w:t>
      </w:r>
    </w:p>
    <w:p w14:paraId="6E155DCA" w14:textId="77777777" w:rsidR="00F451A2" w:rsidRDefault="00F451A2" w:rsidP="00133959">
      <w:pPr>
        <w:rPr>
          <w:b/>
          <w:u w:val="single"/>
        </w:rPr>
      </w:pPr>
    </w:p>
    <w:p w14:paraId="6D05EDBB" w14:textId="1319549B" w:rsidR="00451B27" w:rsidRPr="00451B27" w:rsidRDefault="00133959" w:rsidP="00451B27">
      <w:pPr>
        <w:rPr>
          <w:b/>
          <w:u w:val="single"/>
        </w:rPr>
      </w:pPr>
      <w:r w:rsidRPr="000B660F">
        <w:rPr>
          <w:b/>
          <w:u w:val="single"/>
        </w:rPr>
        <w:t>HONORS</w:t>
      </w:r>
      <w:r w:rsidR="00F145AC">
        <w:rPr>
          <w:b/>
          <w:u w:val="single"/>
        </w:rPr>
        <w:t>,</w:t>
      </w:r>
      <w:r w:rsidRPr="000B660F">
        <w:rPr>
          <w:b/>
          <w:u w:val="single"/>
        </w:rPr>
        <w:t xml:space="preserve"> AWARDS</w:t>
      </w:r>
      <w:r w:rsidR="00F145AC">
        <w:rPr>
          <w:b/>
          <w:u w:val="single"/>
        </w:rPr>
        <w:t>, and PROFESSIONAL ACHIEVEMENTS</w:t>
      </w:r>
    </w:p>
    <w:p w14:paraId="771B9C9A" w14:textId="46189DAF" w:rsidR="004B15C4" w:rsidRPr="004B15C4" w:rsidRDefault="004B15C4" w:rsidP="002B7B90">
      <w:pPr>
        <w:pStyle w:val="listparagraph"/>
        <w:numPr>
          <w:ilvl w:val="0"/>
          <w:numId w:val="3"/>
        </w:numPr>
        <w:spacing w:after="0"/>
        <w:rPr>
          <w:i/>
          <w:iCs/>
        </w:rPr>
      </w:pPr>
      <w:bookmarkStart w:id="0" w:name="_Hlk124743154"/>
      <w:r>
        <w:rPr>
          <w:i/>
          <w:iCs/>
        </w:rPr>
        <w:t xml:space="preserve">Financial Times Award </w:t>
      </w:r>
      <w:r w:rsidRPr="004B15C4">
        <w:t>for research that has real-world impact</w:t>
      </w:r>
      <w:r>
        <w:t xml:space="preserve">, </w:t>
      </w:r>
      <w:proofErr w:type="gramStart"/>
      <w:r>
        <w:t>2023</w:t>
      </w:r>
      <w:proofErr w:type="gramEnd"/>
    </w:p>
    <w:bookmarkEnd w:id="0"/>
    <w:p w14:paraId="67579D7E" w14:textId="2E0FF25E" w:rsidR="009C2428" w:rsidRPr="00704231" w:rsidRDefault="009C2428" w:rsidP="002B7B90">
      <w:pPr>
        <w:pStyle w:val="listparagraph"/>
        <w:numPr>
          <w:ilvl w:val="0"/>
          <w:numId w:val="3"/>
        </w:numPr>
        <w:spacing w:after="0"/>
        <w:rPr>
          <w:rFonts w:eastAsia="Microsoft YaHei"/>
        </w:rPr>
      </w:pPr>
      <w:r w:rsidRPr="009C2428">
        <w:rPr>
          <w:i/>
          <w:iCs/>
        </w:rPr>
        <w:t>William A. Owens Scholarly Achievement Award</w:t>
      </w:r>
      <w:r>
        <w:t>, 2023</w:t>
      </w:r>
    </w:p>
    <w:p w14:paraId="00F50A80" w14:textId="42CE20CB" w:rsidR="00704231" w:rsidRPr="007D7974" w:rsidRDefault="00704231" w:rsidP="00704231">
      <w:pPr>
        <w:pStyle w:val="listparagraph"/>
        <w:numPr>
          <w:ilvl w:val="0"/>
          <w:numId w:val="3"/>
        </w:numPr>
        <w:spacing w:after="0"/>
        <w:rPr>
          <w:rFonts w:eastAsia="Microsoft YaHei"/>
        </w:rPr>
      </w:pPr>
      <w:r>
        <w:rPr>
          <w:rFonts w:eastAsia="Microsoft YaHei"/>
          <w:i/>
        </w:rPr>
        <w:t xml:space="preserve">Grand Challenges, </w:t>
      </w:r>
      <w:r>
        <w:rPr>
          <w:rFonts w:eastAsia="Microsoft YaHei"/>
          <w:iCs/>
        </w:rPr>
        <w:t>University of Colorado Denver, $100,000, 2023</w:t>
      </w:r>
    </w:p>
    <w:p w14:paraId="45B34B36" w14:textId="03D4FD27" w:rsidR="007D7974" w:rsidRPr="00704231" w:rsidRDefault="007D7974" w:rsidP="00704231">
      <w:pPr>
        <w:pStyle w:val="listparagraph"/>
        <w:numPr>
          <w:ilvl w:val="0"/>
          <w:numId w:val="3"/>
        </w:numPr>
        <w:spacing w:after="0"/>
        <w:rPr>
          <w:rFonts w:eastAsia="Microsoft YaHei"/>
        </w:rPr>
      </w:pPr>
      <w:bookmarkStart w:id="1" w:name="_Hlk142976896"/>
      <w:r>
        <w:t xml:space="preserve">Research fellow, </w:t>
      </w:r>
      <w:r w:rsidRPr="007D7974">
        <w:rPr>
          <w:i/>
          <w:iCs/>
        </w:rPr>
        <w:t>Center for Education Policy Analysis</w:t>
      </w:r>
      <w:bookmarkEnd w:id="1"/>
      <w:r>
        <w:t>, 2023</w:t>
      </w:r>
    </w:p>
    <w:p w14:paraId="18E4B8EB" w14:textId="3B2075E5" w:rsidR="002B7B90" w:rsidRPr="002B7B90" w:rsidRDefault="002B7B90" w:rsidP="002B7B90">
      <w:pPr>
        <w:pStyle w:val="listparagraph"/>
        <w:numPr>
          <w:ilvl w:val="0"/>
          <w:numId w:val="3"/>
        </w:numPr>
        <w:spacing w:after="0"/>
        <w:rPr>
          <w:rFonts w:eastAsia="Microsoft YaHei"/>
        </w:rPr>
      </w:pPr>
      <w:r>
        <w:rPr>
          <w:rFonts w:eastAsia="Microsoft YaHei"/>
          <w:i/>
        </w:rPr>
        <w:t xml:space="preserve">Academy of Management Journal </w:t>
      </w:r>
      <w:r>
        <w:rPr>
          <w:rFonts w:eastAsia="Microsoft YaHei"/>
          <w:iCs/>
        </w:rPr>
        <w:t>paper of the year award</w:t>
      </w:r>
      <w:r w:rsidRPr="00543DA3">
        <w:rPr>
          <w:rFonts w:eastAsia="Microsoft YaHei"/>
        </w:rPr>
        <w:t>, 2022 </w:t>
      </w:r>
    </w:p>
    <w:p w14:paraId="5AC4E8EA" w14:textId="242543BC" w:rsidR="004A5E85" w:rsidRDefault="004A5E85" w:rsidP="002911F9">
      <w:pPr>
        <w:pStyle w:val="listparagraph"/>
        <w:numPr>
          <w:ilvl w:val="0"/>
          <w:numId w:val="3"/>
        </w:numPr>
        <w:spacing w:after="0"/>
        <w:rPr>
          <w:rFonts w:eastAsia="Microsoft YaHei"/>
        </w:rPr>
      </w:pPr>
      <w:r w:rsidRPr="00543DA3">
        <w:rPr>
          <w:rFonts w:eastAsia="Microsoft YaHei"/>
          <w:i/>
        </w:rPr>
        <w:t>Parasuraman Award</w:t>
      </w:r>
      <w:r w:rsidRPr="00543DA3">
        <w:rPr>
          <w:rFonts w:eastAsia="Microsoft YaHei"/>
        </w:rPr>
        <w:t xml:space="preserve"> for best journal article in the field of gender and diversity</w:t>
      </w:r>
      <w:r w:rsidR="00543DA3" w:rsidRPr="00543DA3">
        <w:rPr>
          <w:rFonts w:eastAsia="Microsoft YaHei"/>
        </w:rPr>
        <w:t>, 2022</w:t>
      </w:r>
      <w:r w:rsidRPr="00543DA3">
        <w:rPr>
          <w:rFonts w:eastAsia="Microsoft YaHei"/>
        </w:rPr>
        <w:t> </w:t>
      </w:r>
    </w:p>
    <w:p w14:paraId="44A44FE0" w14:textId="323B18A6" w:rsidR="00DD514F" w:rsidRPr="007B22A5" w:rsidRDefault="00DD514F" w:rsidP="002911F9">
      <w:pPr>
        <w:pStyle w:val="listparagraph"/>
        <w:numPr>
          <w:ilvl w:val="0"/>
          <w:numId w:val="3"/>
        </w:numPr>
        <w:spacing w:after="0"/>
        <w:rPr>
          <w:rFonts w:eastAsia="Microsoft YaHei"/>
        </w:rPr>
      </w:pPr>
      <w:r>
        <w:rPr>
          <w:rFonts w:eastAsia="Microsoft YaHei"/>
          <w:i/>
        </w:rPr>
        <w:t>Laube Community Impact Award</w:t>
      </w:r>
      <w:r w:rsidRPr="00DD514F">
        <w:rPr>
          <w:rFonts w:eastAsia="Microsoft YaHei"/>
          <w:iCs/>
        </w:rPr>
        <w:t>, 2022</w:t>
      </w:r>
    </w:p>
    <w:p w14:paraId="202D5812" w14:textId="17A9C216" w:rsidR="007B22A5" w:rsidRPr="0074683C" w:rsidRDefault="007B22A5" w:rsidP="002911F9">
      <w:pPr>
        <w:pStyle w:val="listparagraph"/>
        <w:numPr>
          <w:ilvl w:val="0"/>
          <w:numId w:val="3"/>
        </w:numPr>
        <w:spacing w:after="0"/>
        <w:rPr>
          <w:rFonts w:eastAsia="Microsoft YaHei"/>
        </w:rPr>
      </w:pPr>
      <w:r>
        <w:rPr>
          <w:rFonts w:eastAsia="Microsoft YaHei"/>
          <w:i/>
        </w:rPr>
        <w:t xml:space="preserve">Grand Challenges, </w:t>
      </w:r>
      <w:r>
        <w:rPr>
          <w:rFonts w:eastAsia="Microsoft YaHei"/>
          <w:iCs/>
        </w:rPr>
        <w:t>University of Colorado Denver, $40,000, 2022</w:t>
      </w:r>
    </w:p>
    <w:p w14:paraId="6E5EBF86" w14:textId="7D6F021A" w:rsidR="0074683C" w:rsidRPr="0074683C" w:rsidRDefault="0074683C" w:rsidP="0074683C">
      <w:pPr>
        <w:pStyle w:val="listparagraph"/>
        <w:numPr>
          <w:ilvl w:val="0"/>
          <w:numId w:val="3"/>
        </w:numPr>
        <w:spacing w:after="0"/>
      </w:pPr>
      <w:r w:rsidRPr="003D4CBB">
        <w:rPr>
          <w:rFonts w:eastAsia="Microsoft YaHei"/>
          <w:i/>
        </w:rPr>
        <w:t>Responsible Research in Management</w:t>
      </w:r>
      <w:r w:rsidRPr="003D4CBB">
        <w:rPr>
          <w:rFonts w:eastAsia="Microsoft YaHei"/>
        </w:rPr>
        <w:t xml:space="preserve"> </w:t>
      </w:r>
      <w:r w:rsidRPr="0074683C">
        <w:rPr>
          <w:rFonts w:eastAsia="Microsoft YaHei"/>
          <w:i/>
          <w:iCs/>
        </w:rPr>
        <w:t>Award</w:t>
      </w:r>
      <w:r>
        <w:t>, 2021</w:t>
      </w:r>
    </w:p>
    <w:p w14:paraId="1AF645C4" w14:textId="773C2E30" w:rsidR="002911F9" w:rsidRPr="002911F9" w:rsidRDefault="002911F9" w:rsidP="002911F9">
      <w:pPr>
        <w:pStyle w:val="listparagraph"/>
        <w:numPr>
          <w:ilvl w:val="0"/>
          <w:numId w:val="3"/>
        </w:numPr>
        <w:spacing w:after="0"/>
        <w:rPr>
          <w:rFonts w:eastAsia="Microsoft YaHei"/>
        </w:rPr>
      </w:pPr>
      <w:r w:rsidRPr="002911F9">
        <w:rPr>
          <w:rFonts w:eastAsia="Microsoft YaHei"/>
          <w:i/>
        </w:rPr>
        <w:t xml:space="preserve">Most Important Industrial-Organizational </w:t>
      </w:r>
      <w:r>
        <w:rPr>
          <w:rFonts w:eastAsia="Microsoft YaHei"/>
          <w:i/>
        </w:rPr>
        <w:t>P</w:t>
      </w:r>
      <w:r w:rsidRPr="002911F9">
        <w:rPr>
          <w:rFonts w:eastAsia="Microsoft YaHei"/>
          <w:i/>
        </w:rPr>
        <w:t xml:space="preserve">sychology </w:t>
      </w:r>
      <w:r>
        <w:rPr>
          <w:rFonts w:eastAsia="Microsoft YaHei"/>
          <w:i/>
        </w:rPr>
        <w:t>A</w:t>
      </w:r>
      <w:r w:rsidRPr="002911F9">
        <w:rPr>
          <w:rFonts w:eastAsia="Microsoft YaHei"/>
          <w:i/>
        </w:rPr>
        <w:t>rticle</w:t>
      </w:r>
      <w:r>
        <w:rPr>
          <w:rFonts w:eastAsia="Microsoft YaHei"/>
        </w:rPr>
        <w:t xml:space="preserve"> </w:t>
      </w:r>
      <w:r w:rsidRPr="002911F9">
        <w:rPr>
          <w:rFonts w:eastAsia="Microsoft YaHei"/>
        </w:rPr>
        <w:t>in the last 5 years</w:t>
      </w:r>
      <w:r>
        <w:rPr>
          <w:rFonts w:eastAsia="Microsoft YaHei"/>
        </w:rPr>
        <w:t>, 202</w:t>
      </w:r>
      <w:r w:rsidR="00836AE7">
        <w:rPr>
          <w:rFonts w:eastAsia="Microsoft YaHei"/>
        </w:rPr>
        <w:t>1</w:t>
      </w:r>
    </w:p>
    <w:p w14:paraId="0ACB9099" w14:textId="4B10C026" w:rsidR="003D4CBB" w:rsidRPr="003D4CBB" w:rsidRDefault="003D4CBB" w:rsidP="00DF4F68">
      <w:pPr>
        <w:numPr>
          <w:ilvl w:val="0"/>
          <w:numId w:val="3"/>
        </w:numPr>
        <w:outlineLvl w:val="0"/>
        <w:rPr>
          <w:i/>
        </w:rPr>
      </w:pPr>
      <w:r w:rsidRPr="003D4CBB">
        <w:rPr>
          <w:i/>
        </w:rPr>
        <w:t>Talent Science Advisory Group</w:t>
      </w:r>
      <w:r>
        <w:rPr>
          <w:i/>
        </w:rPr>
        <w:t xml:space="preserve">, </w:t>
      </w:r>
      <w:r w:rsidR="0084312E" w:rsidRPr="0084312E">
        <w:rPr>
          <w:iCs/>
        </w:rPr>
        <w:t>United States</w:t>
      </w:r>
      <w:r w:rsidR="0084312E">
        <w:rPr>
          <w:i/>
        </w:rPr>
        <w:t xml:space="preserve"> </w:t>
      </w:r>
      <w:r>
        <w:t>Space Force, 2021</w:t>
      </w:r>
      <w:r w:rsidR="002911F9">
        <w:t>-</w:t>
      </w:r>
      <w:r w:rsidR="00F145AC">
        <w:t>present</w:t>
      </w:r>
    </w:p>
    <w:p w14:paraId="3D94489D" w14:textId="486BEAF0" w:rsidR="003D4CBB" w:rsidRDefault="003D4CBB" w:rsidP="00DF4F68">
      <w:pPr>
        <w:numPr>
          <w:ilvl w:val="0"/>
          <w:numId w:val="3"/>
        </w:numPr>
        <w:outlineLvl w:val="0"/>
      </w:pPr>
      <w:r w:rsidRPr="00E310EA">
        <w:rPr>
          <w:i/>
        </w:rPr>
        <w:t xml:space="preserve">Academy of </w:t>
      </w:r>
      <w:r w:rsidRPr="003D4CBB">
        <w:rPr>
          <w:i/>
        </w:rPr>
        <w:t xml:space="preserve">Management </w:t>
      </w:r>
      <w:r w:rsidRPr="003D4CBB">
        <w:rPr>
          <w:rFonts w:hint="eastAsia"/>
          <w:i/>
        </w:rPr>
        <w:t>Responsible</w:t>
      </w:r>
      <w:r w:rsidRPr="003D4CBB">
        <w:rPr>
          <w:rFonts w:hint="eastAsia"/>
        </w:rPr>
        <w:t xml:space="preserve"> </w:t>
      </w:r>
      <w:r w:rsidRPr="003D4CBB">
        <w:rPr>
          <w:rFonts w:hint="eastAsia"/>
          <w:i/>
        </w:rPr>
        <w:t>Research</w:t>
      </w:r>
      <w:r w:rsidRPr="003D4CBB">
        <w:rPr>
          <w:rFonts w:hint="eastAsia"/>
        </w:rPr>
        <w:t xml:space="preserve"> in Management Award</w:t>
      </w:r>
      <w:r w:rsidRPr="003D4CBB">
        <w:t>, 2021</w:t>
      </w:r>
    </w:p>
    <w:p w14:paraId="6F20D3EC" w14:textId="5DAA63EA" w:rsidR="00963A0E" w:rsidRPr="003D4CBB" w:rsidRDefault="00963A0E" w:rsidP="00DF4F68">
      <w:pPr>
        <w:numPr>
          <w:ilvl w:val="0"/>
          <w:numId w:val="3"/>
        </w:numPr>
        <w:outlineLvl w:val="0"/>
      </w:pPr>
      <w:r w:rsidRPr="00963A0E">
        <w:rPr>
          <w:i/>
        </w:rPr>
        <w:t>CU Denver One Year MBA Research Fellow,</w:t>
      </w:r>
      <w:r>
        <w:t xml:space="preserve"> 2021</w:t>
      </w:r>
    </w:p>
    <w:p w14:paraId="2CCA8BC1" w14:textId="1F05D39F" w:rsidR="00E310EA" w:rsidRDefault="00E310EA" w:rsidP="00DF4F68">
      <w:pPr>
        <w:numPr>
          <w:ilvl w:val="0"/>
          <w:numId w:val="3"/>
        </w:numPr>
        <w:outlineLvl w:val="0"/>
      </w:pPr>
      <w:r w:rsidRPr="00E310EA">
        <w:rPr>
          <w:i/>
        </w:rPr>
        <w:t>Academy of Management Learning &amp; Education Decade Award,</w:t>
      </w:r>
      <w:r w:rsidRPr="00E310EA">
        <w:t xml:space="preserve"> given to the most highly cited paper published in the last 10 years, 2020</w:t>
      </w:r>
    </w:p>
    <w:p w14:paraId="3E556217" w14:textId="470E35E9" w:rsidR="004D60CA" w:rsidRDefault="00BC7564" w:rsidP="00DF4F68">
      <w:pPr>
        <w:numPr>
          <w:ilvl w:val="0"/>
          <w:numId w:val="3"/>
        </w:numPr>
        <w:outlineLvl w:val="0"/>
      </w:pPr>
      <w:r>
        <w:t xml:space="preserve">Ethics </w:t>
      </w:r>
      <w:r w:rsidR="000B7D2F" w:rsidRPr="000B7D2F">
        <w:t>Fellowship</w:t>
      </w:r>
      <w:r w:rsidR="000B7D2F">
        <w:rPr>
          <w:i/>
        </w:rPr>
        <w:t xml:space="preserve">, </w:t>
      </w:r>
      <w:r w:rsidR="004D60CA" w:rsidRPr="004D60CA">
        <w:rPr>
          <w:i/>
        </w:rPr>
        <w:t xml:space="preserve">Daniels </w:t>
      </w:r>
      <w:r w:rsidR="000B7D2F">
        <w:rPr>
          <w:i/>
        </w:rPr>
        <w:t xml:space="preserve">Fund </w:t>
      </w:r>
      <w:r w:rsidR="004D60CA" w:rsidRPr="004D60CA">
        <w:rPr>
          <w:i/>
        </w:rPr>
        <w:t xml:space="preserve">Ethics </w:t>
      </w:r>
      <w:r w:rsidR="000B7D2F">
        <w:rPr>
          <w:i/>
        </w:rPr>
        <w:t>Initiative</w:t>
      </w:r>
      <w:r w:rsidR="004D60CA">
        <w:t>, 2018</w:t>
      </w:r>
    </w:p>
    <w:p w14:paraId="73694125" w14:textId="18E257F7" w:rsidR="00DF4F68" w:rsidRDefault="00DF4F68" w:rsidP="00DF4F68">
      <w:pPr>
        <w:numPr>
          <w:ilvl w:val="0"/>
          <w:numId w:val="3"/>
        </w:numPr>
        <w:outlineLvl w:val="0"/>
      </w:pPr>
      <w:r>
        <w:t xml:space="preserve">Fellow of the </w:t>
      </w:r>
      <w:r w:rsidRPr="00201874">
        <w:rPr>
          <w:i/>
        </w:rPr>
        <w:t>Society for Industrial and Organizational Psychology</w:t>
      </w:r>
      <w:r>
        <w:rPr>
          <w:i/>
        </w:rPr>
        <w:t xml:space="preserve">, </w:t>
      </w:r>
      <w:r>
        <w:t>2018</w:t>
      </w:r>
    </w:p>
    <w:p w14:paraId="7D037791" w14:textId="336C7DC2" w:rsidR="002F24E2" w:rsidRDefault="002F24E2" w:rsidP="002F24E2">
      <w:pPr>
        <w:numPr>
          <w:ilvl w:val="0"/>
          <w:numId w:val="3"/>
        </w:numPr>
        <w:outlineLvl w:val="0"/>
      </w:pPr>
      <w:r>
        <w:t>Researcher of the Year, University of Colorado Denver Business School, 2017</w:t>
      </w:r>
      <w:r w:rsidR="000F49A4">
        <w:t>, 2012</w:t>
      </w:r>
    </w:p>
    <w:p w14:paraId="0F7C280E" w14:textId="40D6E343" w:rsidR="002E0A80" w:rsidRDefault="002E0A80" w:rsidP="00474FF6">
      <w:pPr>
        <w:numPr>
          <w:ilvl w:val="0"/>
          <w:numId w:val="3"/>
        </w:numPr>
        <w:outlineLvl w:val="0"/>
      </w:pPr>
      <w:r w:rsidRPr="002E0A80">
        <w:rPr>
          <w:i/>
        </w:rPr>
        <w:t>Personnel Psychology</w:t>
      </w:r>
      <w:r>
        <w:rPr>
          <w:i/>
        </w:rPr>
        <w:t xml:space="preserve"> </w:t>
      </w:r>
      <w:r w:rsidRPr="003A4C75">
        <w:t>Best Reviewer Award,</w:t>
      </w:r>
      <w:r>
        <w:t xml:space="preserve"> 2017</w:t>
      </w:r>
    </w:p>
    <w:p w14:paraId="177DFFF8" w14:textId="6C02AFA4" w:rsidR="00474FF6" w:rsidRDefault="00474FF6" w:rsidP="00474FF6">
      <w:pPr>
        <w:numPr>
          <w:ilvl w:val="0"/>
          <w:numId w:val="3"/>
        </w:numPr>
        <w:outlineLvl w:val="0"/>
      </w:pPr>
      <w:r>
        <w:t xml:space="preserve">Finalist for the </w:t>
      </w:r>
      <w:r>
        <w:rPr>
          <w:i/>
        </w:rPr>
        <w:t xml:space="preserve">Personnel Psychology </w:t>
      </w:r>
      <w:r w:rsidRPr="003A4C75">
        <w:t>Best Article</w:t>
      </w:r>
      <w:r w:rsidRPr="003A4C75">
        <w:rPr>
          <w:bCs/>
        </w:rPr>
        <w:t xml:space="preserve"> Award</w:t>
      </w:r>
      <w:r w:rsidR="003A4C75">
        <w:rPr>
          <w:bCs/>
        </w:rPr>
        <w:t xml:space="preserve">, </w:t>
      </w:r>
      <w:r w:rsidRPr="00955C2B">
        <w:rPr>
          <w:bCs/>
        </w:rPr>
        <w:t>201</w:t>
      </w:r>
      <w:r>
        <w:rPr>
          <w:bCs/>
        </w:rPr>
        <w:t>5</w:t>
      </w:r>
    </w:p>
    <w:p w14:paraId="57D18943" w14:textId="4A18E7F1" w:rsidR="00955C2B" w:rsidRDefault="00955C2B" w:rsidP="00AE322B">
      <w:pPr>
        <w:numPr>
          <w:ilvl w:val="0"/>
          <w:numId w:val="3"/>
        </w:numPr>
        <w:outlineLvl w:val="0"/>
      </w:pPr>
      <w:r>
        <w:t xml:space="preserve">Finalist for the </w:t>
      </w:r>
      <w:r w:rsidRPr="00291088">
        <w:rPr>
          <w:i/>
        </w:rPr>
        <w:t xml:space="preserve">Academy of Management </w:t>
      </w:r>
      <w:r w:rsidRPr="00291088">
        <w:rPr>
          <w:bCs/>
          <w:i/>
        </w:rPr>
        <w:t xml:space="preserve">Human Resource Division’s </w:t>
      </w:r>
      <w:r w:rsidRPr="003A4C75">
        <w:rPr>
          <w:bCs/>
        </w:rPr>
        <w:t>Scholarly Achievement Award</w:t>
      </w:r>
      <w:r w:rsidR="003A4C75">
        <w:rPr>
          <w:bCs/>
        </w:rPr>
        <w:t xml:space="preserve">, </w:t>
      </w:r>
      <w:r w:rsidRPr="00955C2B">
        <w:rPr>
          <w:bCs/>
        </w:rPr>
        <w:t>2014</w:t>
      </w:r>
    </w:p>
    <w:p w14:paraId="341444D3" w14:textId="77777777" w:rsidR="00AE322B" w:rsidRDefault="00AE322B" w:rsidP="00AE322B">
      <w:pPr>
        <w:numPr>
          <w:ilvl w:val="0"/>
          <w:numId w:val="3"/>
        </w:numPr>
        <w:outlineLvl w:val="0"/>
      </w:pPr>
      <w:r w:rsidRPr="00AE322B">
        <w:rPr>
          <w:i/>
        </w:rPr>
        <w:t>Academy of Management Learning and Education</w:t>
      </w:r>
      <w:r>
        <w:t xml:space="preserve"> Best Article Award, 201</w:t>
      </w:r>
      <w:r w:rsidR="000728A3">
        <w:t>0</w:t>
      </w:r>
    </w:p>
    <w:p w14:paraId="08A125FA" w14:textId="41E909AF" w:rsidR="00133959" w:rsidRPr="000B660F" w:rsidRDefault="00DD514F" w:rsidP="00AE322B">
      <w:pPr>
        <w:numPr>
          <w:ilvl w:val="0"/>
          <w:numId w:val="3"/>
        </w:numPr>
        <w:outlineLvl w:val="0"/>
      </w:pPr>
      <w:r>
        <w:t>Scientist-Practitioner</w:t>
      </w:r>
      <w:r w:rsidR="00133959" w:rsidRPr="000B660F">
        <w:t xml:space="preserve"> Award, University of Tulsa, 2005</w:t>
      </w:r>
    </w:p>
    <w:p w14:paraId="293A9AB3" w14:textId="77777777" w:rsidR="00133959" w:rsidRPr="000B660F" w:rsidRDefault="00133959" w:rsidP="00AE322B">
      <w:pPr>
        <w:numPr>
          <w:ilvl w:val="0"/>
          <w:numId w:val="3"/>
        </w:numPr>
        <w:outlineLvl w:val="0"/>
      </w:pPr>
      <w:r w:rsidRPr="000B660F">
        <w:t>Consortium of Universities Research Fellowship, 2003-2005</w:t>
      </w:r>
    </w:p>
    <w:p w14:paraId="4B2DF741" w14:textId="77777777" w:rsidR="00133959" w:rsidRPr="000B660F" w:rsidRDefault="00133959" w:rsidP="00AE322B">
      <w:pPr>
        <w:numPr>
          <w:ilvl w:val="0"/>
          <w:numId w:val="3"/>
        </w:numPr>
      </w:pPr>
      <w:r w:rsidRPr="000B660F">
        <w:t>Student Scholars and Leaders Award: Granted to top 2% of academic class, Iowa State University, 1999</w:t>
      </w:r>
    </w:p>
    <w:p w14:paraId="7D42BAB1" w14:textId="2E07E802" w:rsidR="004E0715" w:rsidRDefault="00133959" w:rsidP="00E310EA">
      <w:pPr>
        <w:numPr>
          <w:ilvl w:val="0"/>
          <w:numId w:val="3"/>
        </w:numPr>
      </w:pPr>
      <w:r w:rsidRPr="000B660F">
        <w:t>Psi Chi: The National Honor Society in Psychology, inducted 1999</w:t>
      </w:r>
    </w:p>
    <w:p w14:paraId="005C5731" w14:textId="77777777" w:rsidR="00C86899" w:rsidRPr="00E310EA" w:rsidRDefault="00C86899" w:rsidP="00C86899">
      <w:pPr>
        <w:ind w:left="360"/>
      </w:pPr>
    </w:p>
    <w:p w14:paraId="00B09ECD" w14:textId="0C3EBD7A" w:rsidR="003C2BA4" w:rsidRPr="00B707A0" w:rsidRDefault="00133959" w:rsidP="007E07EC">
      <w:pPr>
        <w:spacing w:after="120"/>
      </w:pPr>
      <w:r w:rsidRPr="00B707A0">
        <w:rPr>
          <w:b/>
          <w:u w:val="single"/>
        </w:rPr>
        <w:t xml:space="preserve">PUBLICATIONS: REFEREED JOURNALS </w:t>
      </w:r>
    </w:p>
    <w:p w14:paraId="437D95FF" w14:textId="70E72E46" w:rsidR="001A617A" w:rsidRDefault="001A617A" w:rsidP="00171F81">
      <w:pPr>
        <w:pStyle w:val="listparagraph"/>
        <w:spacing w:after="120"/>
        <w:ind w:hanging="720"/>
      </w:pPr>
      <w:bookmarkStart w:id="2" w:name="_Hlk142896938"/>
      <w:bookmarkStart w:id="3" w:name="_Hlk159401942"/>
      <w:bookmarkStart w:id="4" w:name="_Hlk159402118"/>
      <w:r>
        <w:t xml:space="preserve">Sitzmann, T., Vancini, A., Schwartz, S., Ratcliff, J., Bassani, G., Saleh, M., Stansifer, M.L., Dincelli, E., &amp; Kesse, K. </w:t>
      </w:r>
      <w:bookmarkEnd w:id="4"/>
      <w:r>
        <w:t xml:space="preserve">(in press). </w:t>
      </w:r>
      <w:r w:rsidRPr="0043278B">
        <w:t xml:space="preserve">Workforce </w:t>
      </w:r>
      <w:r w:rsidRPr="0043278B">
        <w:t>t</w:t>
      </w:r>
      <w:r w:rsidRPr="0043278B">
        <w:t xml:space="preserve">raining </w:t>
      </w:r>
      <w:r w:rsidRPr="0043278B">
        <w:t>e</w:t>
      </w:r>
      <w:r w:rsidRPr="0043278B">
        <w:t>valuation</w:t>
      </w:r>
      <w:r>
        <w:t>.</w:t>
      </w:r>
      <w:r>
        <w:t xml:space="preserve"> </w:t>
      </w:r>
      <w:r w:rsidRPr="001A617A">
        <w:rPr>
          <w:i/>
          <w:iCs/>
        </w:rPr>
        <w:t>Oxford Bibliographies in Psychology</w:t>
      </w:r>
      <w:r>
        <w:t xml:space="preserve">. </w:t>
      </w:r>
      <w:bookmarkEnd w:id="3"/>
    </w:p>
    <w:p w14:paraId="2551317F" w14:textId="46929F96" w:rsidR="00171F81" w:rsidRDefault="001A617A" w:rsidP="00171F81">
      <w:pPr>
        <w:pStyle w:val="listparagraph"/>
        <w:spacing w:after="0"/>
        <w:ind w:hanging="720"/>
      </w:pPr>
      <w:r>
        <w:lastRenderedPageBreak/>
        <w:t>Sitzmann, T.</w:t>
      </w:r>
      <w:r>
        <w:t xml:space="preserve"> &amp; </w:t>
      </w:r>
      <w:r>
        <w:t>Schwartz, S.</w:t>
      </w:r>
      <w:r>
        <w:t xml:space="preserve"> </w:t>
      </w:r>
      <w:r>
        <w:t>(in press).</w:t>
      </w:r>
      <w:r w:rsidR="00171F81">
        <w:t xml:space="preserve"> </w:t>
      </w:r>
      <w:r w:rsidR="00171F81" w:rsidRPr="00171F81">
        <w:t xml:space="preserve">Contrasting </w:t>
      </w:r>
      <w:r w:rsidR="00171F81">
        <w:t>m</w:t>
      </w:r>
      <w:r w:rsidR="00171F81" w:rsidRPr="00171F81">
        <w:t xml:space="preserve">anagement </w:t>
      </w:r>
      <w:r w:rsidR="00171F81">
        <w:t>p</w:t>
      </w:r>
      <w:r w:rsidR="00171F81" w:rsidRPr="00171F81">
        <w:t xml:space="preserve">ractices’ </w:t>
      </w:r>
      <w:r w:rsidR="00171F81">
        <w:t>p</w:t>
      </w:r>
      <w:r w:rsidR="00171F81" w:rsidRPr="00171F81">
        <w:t xml:space="preserve">revalence </w:t>
      </w:r>
      <w:r w:rsidR="00171F81">
        <w:t>v</w:t>
      </w:r>
      <w:r w:rsidR="00171F81" w:rsidRPr="00171F81">
        <w:t xml:space="preserve">ersus </w:t>
      </w:r>
      <w:r w:rsidR="00171F81">
        <w:t>e</w:t>
      </w:r>
      <w:r w:rsidR="00171F81" w:rsidRPr="00171F81">
        <w:t xml:space="preserve">ffectiveness for </w:t>
      </w:r>
      <w:r w:rsidR="00171F81">
        <w:t>a</w:t>
      </w:r>
      <w:r w:rsidR="00171F81" w:rsidRPr="00171F81">
        <w:t xml:space="preserve">chieving </w:t>
      </w:r>
      <w:r w:rsidR="00171F81">
        <w:t>d</w:t>
      </w:r>
      <w:r w:rsidR="00171F81" w:rsidRPr="00171F81">
        <w:t xml:space="preserve">iverse </w:t>
      </w:r>
      <w:r w:rsidR="00171F81">
        <w:t>r</w:t>
      </w:r>
      <w:r w:rsidR="00171F81" w:rsidRPr="00171F81">
        <w:t>epresentation</w:t>
      </w:r>
      <w:r w:rsidR="00171F81">
        <w:t xml:space="preserve">. </w:t>
      </w:r>
      <w:r w:rsidR="00171F81" w:rsidRPr="00584C4F">
        <w:rPr>
          <w:i/>
          <w:iCs/>
        </w:rPr>
        <w:t>Business Horizons</w:t>
      </w:r>
      <w:r w:rsidR="00171F81">
        <w:t>.</w:t>
      </w:r>
    </w:p>
    <w:p w14:paraId="0732D40C" w14:textId="77777777" w:rsidR="00171F81" w:rsidRPr="00171F81" w:rsidRDefault="00171F81" w:rsidP="00171F81">
      <w:pPr>
        <w:pStyle w:val="listparagraph"/>
        <w:spacing w:after="0"/>
        <w:ind w:hanging="720"/>
        <w:rPr>
          <w:sz w:val="12"/>
          <w:szCs w:val="12"/>
        </w:rPr>
      </w:pPr>
    </w:p>
    <w:p w14:paraId="7F163F0E" w14:textId="600D1B60" w:rsidR="00FD7157" w:rsidRDefault="00FD7157" w:rsidP="00203436">
      <w:pPr>
        <w:pStyle w:val="listparagraph"/>
        <w:spacing w:after="0"/>
        <w:ind w:hanging="720"/>
      </w:pPr>
      <w:r w:rsidRPr="00FD7157">
        <w:t xml:space="preserve">Thomason, B., Livingston, B. A., Opie, T., </w:t>
      </w:r>
      <w:r w:rsidRPr="005B7000">
        <w:t>&amp; Sitzmann, T. (202</w:t>
      </w:r>
      <w:r w:rsidR="004D6A82">
        <w:t>3</w:t>
      </w:r>
      <w:r w:rsidRPr="005B7000">
        <w:t>)</w:t>
      </w:r>
      <w:r>
        <w:t xml:space="preserve">. “Woke” diversity strategies: Science or sensationalism? </w:t>
      </w:r>
      <w:r w:rsidRPr="00FD7157">
        <w:rPr>
          <w:i/>
          <w:iCs/>
        </w:rPr>
        <w:t>Academy of Management Perspectives</w:t>
      </w:r>
      <w:r w:rsidR="00964D66" w:rsidRPr="00964D66">
        <w:rPr>
          <w:i/>
          <w:iCs/>
        </w:rPr>
        <w:t>, 37</w:t>
      </w:r>
      <w:r w:rsidR="00964D66">
        <w:t>, 193-201.</w:t>
      </w:r>
    </w:p>
    <w:p w14:paraId="225CF23E" w14:textId="00D28E46" w:rsidR="00203436" w:rsidRPr="00203436" w:rsidRDefault="00203436" w:rsidP="00203436">
      <w:pPr>
        <w:pStyle w:val="listparagraph"/>
        <w:numPr>
          <w:ilvl w:val="0"/>
          <w:numId w:val="46"/>
        </w:numPr>
        <w:spacing w:after="120"/>
        <w:rPr>
          <w:rFonts w:eastAsia="Microsoft YaHei"/>
          <w:iCs/>
          <w:sz w:val="18"/>
          <w:szCs w:val="18"/>
        </w:rPr>
      </w:pPr>
      <w:r w:rsidRPr="00203436">
        <w:rPr>
          <w:rFonts w:eastAsia="Microsoft YaHei"/>
          <w:iCs/>
          <w:sz w:val="18"/>
          <w:szCs w:val="18"/>
        </w:rPr>
        <w:t xml:space="preserve">Spotlighted as one of the top 4 “Most Read” </w:t>
      </w:r>
      <w:r w:rsidRPr="00203436">
        <w:rPr>
          <w:rFonts w:eastAsia="Microsoft YaHei"/>
          <w:i/>
          <w:sz w:val="18"/>
          <w:szCs w:val="18"/>
        </w:rPr>
        <w:t>Academy of Management Perspective</w:t>
      </w:r>
      <w:r w:rsidRPr="00203436">
        <w:rPr>
          <w:rFonts w:eastAsia="Microsoft YaHei"/>
          <w:iCs/>
          <w:sz w:val="18"/>
          <w:szCs w:val="18"/>
        </w:rPr>
        <w:t xml:space="preserve"> </w:t>
      </w:r>
      <w:proofErr w:type="gramStart"/>
      <w:r w:rsidRPr="00203436">
        <w:rPr>
          <w:rFonts w:eastAsia="Microsoft YaHei"/>
          <w:iCs/>
          <w:sz w:val="18"/>
          <w:szCs w:val="18"/>
        </w:rPr>
        <w:t>articles</w:t>
      </w:r>
      <w:proofErr w:type="gramEnd"/>
    </w:p>
    <w:p w14:paraId="2D292AB3" w14:textId="00BE56E4" w:rsidR="00964D66" w:rsidRDefault="00964D66" w:rsidP="007D7974">
      <w:pPr>
        <w:pStyle w:val="listparagraph"/>
        <w:spacing w:after="120"/>
        <w:ind w:hanging="720"/>
      </w:pPr>
      <w:r w:rsidRPr="00FD7157">
        <w:t xml:space="preserve">Thomason, B. </w:t>
      </w:r>
      <w:r w:rsidRPr="005B7000">
        <w:t>&amp; Sitzmann, T. (202</w:t>
      </w:r>
      <w:r>
        <w:t>3</w:t>
      </w:r>
      <w:r w:rsidRPr="005B7000">
        <w:t>)</w:t>
      </w:r>
      <w:r>
        <w:t xml:space="preserve">. </w:t>
      </w:r>
      <w:r w:rsidRPr="00964D66">
        <w:t xml:space="preserve">Business </w:t>
      </w:r>
      <w:r>
        <w:t>l</w:t>
      </w:r>
      <w:r w:rsidRPr="00964D66">
        <w:t xml:space="preserve">eaders </w:t>
      </w:r>
      <w:r>
        <w:t>n</w:t>
      </w:r>
      <w:r w:rsidRPr="00964D66">
        <w:t xml:space="preserve">eed to </w:t>
      </w:r>
      <w:r>
        <w:t>r</w:t>
      </w:r>
      <w:r w:rsidRPr="00964D66">
        <w:t xml:space="preserve">ise </w:t>
      </w:r>
      <w:r>
        <w:t>a</w:t>
      </w:r>
      <w:r w:rsidRPr="00964D66">
        <w:t xml:space="preserve">bove </w:t>
      </w:r>
      <w:r>
        <w:t>a</w:t>
      </w:r>
      <w:r w:rsidRPr="00964D66">
        <w:t>nti-</w:t>
      </w:r>
      <w:r>
        <w:t>w</w:t>
      </w:r>
      <w:r w:rsidRPr="00964D66">
        <w:t xml:space="preserve">oke </w:t>
      </w:r>
      <w:r>
        <w:t>a</w:t>
      </w:r>
      <w:r w:rsidRPr="00964D66">
        <w:t>ttacks</w:t>
      </w:r>
      <w:r>
        <w:t xml:space="preserve">. </w:t>
      </w:r>
      <w:r>
        <w:rPr>
          <w:i/>
          <w:iCs/>
        </w:rPr>
        <w:t>Sloan Management Review</w:t>
      </w:r>
      <w:r>
        <w:t xml:space="preserve">. </w:t>
      </w:r>
      <w:r w:rsidRPr="00964D66">
        <w:t>https://sloanreview.mit.edu/article/business-leaders-need-to-rise-above-anti-woke-attacks/</w:t>
      </w:r>
      <w:r>
        <w:t xml:space="preserve"> </w:t>
      </w:r>
      <w:bookmarkEnd w:id="2"/>
    </w:p>
    <w:p w14:paraId="5D92528C" w14:textId="152672FE" w:rsidR="005B7000" w:rsidRDefault="005B7000" w:rsidP="005B7000">
      <w:pPr>
        <w:pStyle w:val="listparagraph"/>
        <w:spacing w:after="120"/>
        <w:ind w:hanging="720"/>
      </w:pPr>
      <w:r w:rsidRPr="005B7000">
        <w:t>Kraiger, K., Fisher, S., Grossman, R., Mills, M. J., &amp; Sitzmann, T. (2022)</w:t>
      </w:r>
      <w:r w:rsidR="0065637D">
        <w:t xml:space="preserve">. </w:t>
      </w:r>
      <w:r w:rsidRPr="005B7000">
        <w:t>Online IO graduate education: Where are we and where should we go?</w:t>
      </w:r>
      <w:r>
        <w:t xml:space="preserve"> </w:t>
      </w:r>
      <w:hyperlink r:id="rId8" w:history="1">
        <w:r w:rsidRPr="005B7000">
          <w:rPr>
            <w:i/>
          </w:rPr>
          <w:t>Industrial and Organizational Psychology</w:t>
        </w:r>
      </w:hyperlink>
      <w:r w:rsidRPr="005B7000">
        <w:rPr>
          <w:i/>
        </w:rPr>
        <w:t>, </w:t>
      </w:r>
      <w:hyperlink r:id="rId9" w:history="1">
        <w:r w:rsidRPr="005B7000">
          <w:rPr>
            <w:i/>
          </w:rPr>
          <w:t>15</w:t>
        </w:r>
      </w:hyperlink>
      <w:r w:rsidRPr="005B7000">
        <w:t>, 151</w:t>
      </w:r>
      <w:r>
        <w:t>-</w:t>
      </w:r>
      <w:r w:rsidRPr="005B7000">
        <w:t>171</w:t>
      </w:r>
      <w:r>
        <w:t>.</w:t>
      </w:r>
    </w:p>
    <w:p w14:paraId="75454B39" w14:textId="35C3957C" w:rsidR="00543DA3" w:rsidRPr="00543DA3" w:rsidRDefault="00BF1B21" w:rsidP="00543DA3">
      <w:pPr>
        <w:pStyle w:val="listparagraph"/>
        <w:spacing w:after="0"/>
        <w:ind w:hanging="720"/>
      </w:pPr>
      <w:r w:rsidRPr="00257953">
        <w:t>Sitzmann, T.</w:t>
      </w:r>
      <w:r>
        <w:t xml:space="preserve"> &amp; Campbell, E. M. (</w:t>
      </w:r>
      <w:r w:rsidR="00C03D4B">
        <w:t>2021</w:t>
      </w:r>
      <w:r>
        <w:t xml:space="preserve">). The hidden cost of prayer: Religiosity and the gender wage gap. </w:t>
      </w:r>
      <w:r w:rsidRPr="00E8059B">
        <w:rPr>
          <w:i/>
        </w:rPr>
        <w:t>Academy of Management Journal</w:t>
      </w:r>
      <w:r w:rsidR="00C03D4B">
        <w:t xml:space="preserve">, 64, </w:t>
      </w:r>
      <w:r w:rsidR="00C03D4B" w:rsidRPr="00C03D4B">
        <w:t>1016</w:t>
      </w:r>
      <w:r w:rsidR="00C86899">
        <w:t>-</w:t>
      </w:r>
      <w:r w:rsidR="00C03D4B" w:rsidRPr="00C03D4B">
        <w:t>1048.</w:t>
      </w:r>
    </w:p>
    <w:p w14:paraId="0712D5F7" w14:textId="785F4884" w:rsidR="002B7B90" w:rsidRPr="00B23E13" w:rsidRDefault="002B7B90" w:rsidP="002B7B90">
      <w:pPr>
        <w:pStyle w:val="listparagraph"/>
        <w:numPr>
          <w:ilvl w:val="0"/>
          <w:numId w:val="43"/>
        </w:numPr>
        <w:spacing w:after="0"/>
        <w:rPr>
          <w:rFonts w:eastAsia="Microsoft YaHei"/>
          <w:sz w:val="18"/>
          <w:szCs w:val="18"/>
        </w:rPr>
      </w:pPr>
      <w:r w:rsidRPr="00B23E13">
        <w:rPr>
          <w:rFonts w:eastAsia="Microsoft YaHei"/>
          <w:i/>
          <w:sz w:val="18"/>
          <w:szCs w:val="18"/>
        </w:rPr>
        <w:t xml:space="preserve">Academy of Management Journal </w:t>
      </w:r>
      <w:r w:rsidRPr="00B23E13">
        <w:rPr>
          <w:rFonts w:eastAsia="Microsoft YaHei"/>
          <w:iCs/>
          <w:sz w:val="18"/>
          <w:szCs w:val="18"/>
        </w:rPr>
        <w:t>paper of the year award</w:t>
      </w:r>
    </w:p>
    <w:p w14:paraId="7A6DEDFB" w14:textId="31480B68" w:rsidR="009C2428" w:rsidRPr="00C86899" w:rsidRDefault="009C2428" w:rsidP="009C2428">
      <w:pPr>
        <w:pStyle w:val="listparagraph"/>
        <w:numPr>
          <w:ilvl w:val="0"/>
          <w:numId w:val="43"/>
        </w:numPr>
        <w:spacing w:after="0"/>
        <w:rPr>
          <w:rFonts w:eastAsia="Microsoft YaHei"/>
          <w:sz w:val="18"/>
          <w:szCs w:val="18"/>
        </w:rPr>
      </w:pPr>
      <w:r w:rsidRPr="00B23E13">
        <w:rPr>
          <w:i/>
          <w:iCs/>
          <w:sz w:val="18"/>
          <w:szCs w:val="18"/>
        </w:rPr>
        <w:t>William A. Owens Scholarly Achievement Award</w:t>
      </w:r>
    </w:p>
    <w:p w14:paraId="33EA5931" w14:textId="73526B1C" w:rsidR="00C86899" w:rsidRPr="00C86899" w:rsidRDefault="00C86899" w:rsidP="009C2428">
      <w:pPr>
        <w:pStyle w:val="listparagraph"/>
        <w:numPr>
          <w:ilvl w:val="0"/>
          <w:numId w:val="43"/>
        </w:numPr>
        <w:spacing w:after="0"/>
        <w:rPr>
          <w:rFonts w:eastAsia="Microsoft YaHei"/>
          <w:sz w:val="18"/>
          <w:szCs w:val="18"/>
        </w:rPr>
      </w:pPr>
      <w:r w:rsidRPr="00C86899">
        <w:rPr>
          <w:i/>
          <w:iCs/>
          <w:sz w:val="18"/>
          <w:szCs w:val="18"/>
        </w:rPr>
        <w:t xml:space="preserve">Financial Times Award </w:t>
      </w:r>
      <w:r w:rsidRPr="00C86899">
        <w:rPr>
          <w:sz w:val="18"/>
          <w:szCs w:val="18"/>
        </w:rPr>
        <w:t>for research that has real-world impact</w:t>
      </w:r>
    </w:p>
    <w:p w14:paraId="56045CCF" w14:textId="2A89B34D" w:rsidR="00543DA3" w:rsidRPr="00B23E13" w:rsidRDefault="00543DA3" w:rsidP="002B7B90">
      <w:pPr>
        <w:pStyle w:val="listparagraph"/>
        <w:numPr>
          <w:ilvl w:val="0"/>
          <w:numId w:val="42"/>
        </w:numPr>
        <w:spacing w:after="0"/>
        <w:rPr>
          <w:sz w:val="18"/>
          <w:szCs w:val="18"/>
        </w:rPr>
      </w:pPr>
      <w:r w:rsidRPr="00B23E13">
        <w:rPr>
          <w:rFonts w:eastAsia="Microsoft YaHei"/>
          <w:i/>
          <w:sz w:val="18"/>
          <w:szCs w:val="18"/>
        </w:rPr>
        <w:t>Parasuraman Award</w:t>
      </w:r>
      <w:r w:rsidRPr="00B23E13">
        <w:rPr>
          <w:rFonts w:eastAsia="Microsoft YaHei"/>
          <w:sz w:val="18"/>
          <w:szCs w:val="18"/>
        </w:rPr>
        <w:t xml:space="preserve"> for best journal article in the field of gender and diversity</w:t>
      </w:r>
    </w:p>
    <w:p w14:paraId="24ADB023" w14:textId="2EAB6434" w:rsidR="003D4CBB" w:rsidRPr="00B23E13" w:rsidRDefault="003D4CBB" w:rsidP="002911F9">
      <w:pPr>
        <w:pStyle w:val="listparagraph"/>
        <w:numPr>
          <w:ilvl w:val="0"/>
          <w:numId w:val="42"/>
        </w:numPr>
        <w:spacing w:after="0"/>
        <w:rPr>
          <w:sz w:val="18"/>
          <w:szCs w:val="18"/>
        </w:rPr>
      </w:pPr>
      <w:r w:rsidRPr="00B23E13">
        <w:rPr>
          <w:i/>
          <w:sz w:val="18"/>
          <w:szCs w:val="18"/>
        </w:rPr>
        <w:t xml:space="preserve">Academy of Management </w:t>
      </w:r>
      <w:r w:rsidRPr="00B23E13">
        <w:rPr>
          <w:rFonts w:eastAsia="Microsoft YaHei"/>
          <w:i/>
          <w:sz w:val="18"/>
          <w:szCs w:val="18"/>
        </w:rPr>
        <w:t>Responsible Research in Management</w:t>
      </w:r>
      <w:r w:rsidRPr="00B23E13">
        <w:rPr>
          <w:rFonts w:eastAsia="Microsoft YaHei"/>
          <w:sz w:val="18"/>
          <w:szCs w:val="18"/>
        </w:rPr>
        <w:t xml:space="preserve"> award</w:t>
      </w:r>
    </w:p>
    <w:p w14:paraId="67849FCF" w14:textId="0961A5EA" w:rsidR="002911F9" w:rsidRPr="00B23E13" w:rsidRDefault="002911F9" w:rsidP="003D4CBB">
      <w:pPr>
        <w:pStyle w:val="listparagraph"/>
        <w:numPr>
          <w:ilvl w:val="0"/>
          <w:numId w:val="42"/>
        </w:numPr>
        <w:spacing w:after="120"/>
        <w:rPr>
          <w:rFonts w:eastAsia="Microsoft YaHei"/>
          <w:sz w:val="18"/>
          <w:szCs w:val="18"/>
        </w:rPr>
      </w:pPr>
      <w:r w:rsidRPr="00B23E13">
        <w:rPr>
          <w:rFonts w:eastAsia="Microsoft YaHei"/>
          <w:i/>
          <w:sz w:val="18"/>
          <w:szCs w:val="18"/>
        </w:rPr>
        <w:t xml:space="preserve">Most Important Industrial-Organizational Psychology Article </w:t>
      </w:r>
      <w:r w:rsidRPr="00B23E13">
        <w:rPr>
          <w:rFonts w:eastAsia="Microsoft YaHei"/>
          <w:sz w:val="18"/>
          <w:szCs w:val="18"/>
        </w:rPr>
        <w:t>in the last 5 years</w:t>
      </w:r>
    </w:p>
    <w:p w14:paraId="50649063" w14:textId="105D5E39" w:rsidR="00E553E8" w:rsidRDefault="00E553E8" w:rsidP="00E553E8">
      <w:pPr>
        <w:spacing w:after="120"/>
        <w:ind w:left="720" w:hanging="720"/>
      </w:pPr>
      <w:r w:rsidRPr="00B707A0">
        <w:t>Sitzmann, T., Ployhart, R. E., &amp; Kim, Y. (</w:t>
      </w:r>
      <w:r w:rsidR="00596CD3">
        <w:t>2019</w:t>
      </w:r>
      <w:r w:rsidRPr="00B707A0">
        <w:t>). A process model linking occupational strength to attitudes and behaviors: The explanatory role of occupational personality heterogeneity.</w:t>
      </w:r>
      <w:r w:rsidRPr="00B707A0">
        <w:rPr>
          <w:i/>
        </w:rPr>
        <w:t xml:space="preserve"> Journal of Applied Psychology</w:t>
      </w:r>
      <w:r w:rsidR="00596CD3">
        <w:rPr>
          <w:i/>
        </w:rPr>
        <w:t xml:space="preserve">, 104, </w:t>
      </w:r>
      <w:r w:rsidR="00596CD3" w:rsidRPr="00596CD3">
        <w:t>247-269.</w:t>
      </w:r>
    </w:p>
    <w:p w14:paraId="5F234FB7" w14:textId="0527513F" w:rsidR="00E553E8" w:rsidRDefault="00E553E8" w:rsidP="00E553E8">
      <w:pPr>
        <w:spacing w:after="120"/>
        <w:ind w:left="720" w:hanging="720"/>
      </w:pPr>
      <w:r w:rsidRPr="00B707A0">
        <w:t>Sitzmann, T. &amp; Weinhardt, J. M. (</w:t>
      </w:r>
      <w:r>
        <w:t>2019</w:t>
      </w:r>
      <w:r w:rsidRPr="00B707A0">
        <w:t>). Human Resource Management Review special issue: Advancing training for the 21</w:t>
      </w:r>
      <w:r w:rsidRPr="00B707A0">
        <w:rPr>
          <w:vertAlign w:val="superscript"/>
        </w:rPr>
        <w:t>st</w:t>
      </w:r>
      <w:r w:rsidRPr="00B707A0">
        <w:t xml:space="preserve"> century. </w:t>
      </w:r>
      <w:r w:rsidRPr="00B707A0">
        <w:rPr>
          <w:i/>
        </w:rPr>
        <w:t>Human Resource Management Review</w:t>
      </w:r>
      <w:r>
        <w:rPr>
          <w:i/>
        </w:rPr>
        <w:t>, 29,</w:t>
      </w:r>
      <w:r>
        <w:t xml:space="preserve"> 137-139</w:t>
      </w:r>
      <w:r w:rsidRPr="00B707A0">
        <w:t>.</w:t>
      </w:r>
    </w:p>
    <w:p w14:paraId="68B5F738" w14:textId="2A7EE7D5" w:rsidR="00E553E8" w:rsidRPr="00B707A0" w:rsidRDefault="00E553E8" w:rsidP="00E553E8">
      <w:pPr>
        <w:spacing w:after="120"/>
        <w:ind w:left="720" w:hanging="720"/>
      </w:pPr>
      <w:r w:rsidRPr="00B707A0">
        <w:t>Sitzmann, T. &amp; Weinhardt, J. M. (</w:t>
      </w:r>
      <w:r>
        <w:t>2019</w:t>
      </w:r>
      <w:r w:rsidRPr="00B707A0">
        <w:t xml:space="preserve">). Approaching evaluation from a multilevel perspective: A comprehensive analysis of the indicators of training effectiveness. </w:t>
      </w:r>
      <w:r w:rsidRPr="00B707A0">
        <w:rPr>
          <w:i/>
        </w:rPr>
        <w:t>Human Resource Management Review</w:t>
      </w:r>
      <w:r>
        <w:rPr>
          <w:i/>
        </w:rPr>
        <w:t>, 29,</w:t>
      </w:r>
      <w:r>
        <w:t xml:space="preserve"> </w:t>
      </w:r>
      <w:r w:rsidR="00240BA9">
        <w:t>253-269.</w:t>
      </w:r>
    </w:p>
    <w:p w14:paraId="07F88682" w14:textId="1FBDE0A8" w:rsidR="00E553E8" w:rsidRDefault="00E553E8" w:rsidP="00E553E8">
      <w:pPr>
        <w:spacing w:after="120"/>
        <w:ind w:left="720" w:hanging="720"/>
      </w:pPr>
      <w:r w:rsidRPr="00B707A0">
        <w:t>Weinhardt, J. M. &amp; Sitzmann, T. (</w:t>
      </w:r>
      <w:r>
        <w:t>2019</w:t>
      </w:r>
      <w:r w:rsidRPr="00B707A0">
        <w:t xml:space="preserve">). </w:t>
      </w:r>
      <w:r w:rsidRPr="00B707A0">
        <w:rPr>
          <w:sz w:val="22"/>
          <w:szCs w:val="22"/>
        </w:rPr>
        <w:t>Revolutionizing training and education? Three questions regarding Massive Open Online Courses (MOOCs)</w:t>
      </w:r>
      <w:r w:rsidRPr="00B707A0">
        <w:t xml:space="preserve">. </w:t>
      </w:r>
      <w:r w:rsidRPr="00B707A0">
        <w:rPr>
          <w:i/>
        </w:rPr>
        <w:t>Human Resource Management Review</w:t>
      </w:r>
      <w:r>
        <w:rPr>
          <w:i/>
        </w:rPr>
        <w:t>, 29,</w:t>
      </w:r>
      <w:r>
        <w:t xml:space="preserve"> 253-269</w:t>
      </w:r>
      <w:r w:rsidRPr="00B707A0">
        <w:t>.</w:t>
      </w:r>
    </w:p>
    <w:p w14:paraId="3DFE7C86" w14:textId="77777777" w:rsidR="00B707A0" w:rsidRPr="00B707A0" w:rsidRDefault="00824283" w:rsidP="00B707A0">
      <w:pPr>
        <w:spacing w:after="120"/>
        <w:ind w:left="720" w:hanging="720"/>
      </w:pPr>
      <w:r w:rsidRPr="00B707A0">
        <w:t>Sitzmann, T. &amp; Weinhardt, J. M. (2018). Training engagement theory: A multilevel perspective on the effectiveness of work-related training</w:t>
      </w:r>
      <w:r w:rsidRPr="00B707A0">
        <w:rPr>
          <w:i/>
        </w:rPr>
        <w:t>.</w:t>
      </w:r>
      <w:r w:rsidRPr="00B707A0">
        <w:t xml:space="preserve"> </w:t>
      </w:r>
      <w:r w:rsidRPr="00B707A0">
        <w:rPr>
          <w:i/>
        </w:rPr>
        <w:t xml:space="preserve">Journal of Management, 44, </w:t>
      </w:r>
      <w:r w:rsidRPr="00B707A0">
        <w:t>732–756.</w:t>
      </w:r>
    </w:p>
    <w:p w14:paraId="578F2074" w14:textId="0F9E10FD" w:rsidR="00824283" w:rsidRPr="00B707A0" w:rsidRDefault="00824283" w:rsidP="00B707A0">
      <w:pPr>
        <w:spacing w:after="120"/>
        <w:ind w:left="720" w:hanging="720"/>
      </w:pPr>
      <w:r w:rsidRPr="00B707A0">
        <w:t xml:space="preserve">Sitzmann, T. &amp; Bell, B. S. (2017). The dynamic effects of subconscious goal pursuit on resource allocation, task performance, and goal abandonment. </w:t>
      </w:r>
      <w:r w:rsidRPr="00B707A0">
        <w:rPr>
          <w:i/>
        </w:rPr>
        <w:t xml:space="preserve">Organizational Behavior and Human Decision Processes, 138, </w:t>
      </w:r>
      <w:r w:rsidRPr="00B707A0">
        <w:t>1-14</w:t>
      </w:r>
      <w:r w:rsidRPr="00B707A0">
        <w:rPr>
          <w:i/>
        </w:rPr>
        <w:t>.</w:t>
      </w:r>
    </w:p>
    <w:p w14:paraId="3D36A86F" w14:textId="504B33FB" w:rsidR="00D5675C" w:rsidRPr="00B707A0" w:rsidRDefault="00D5675C" w:rsidP="00D5675C">
      <w:pPr>
        <w:spacing w:after="120"/>
        <w:ind w:left="720" w:hanging="720"/>
      </w:pPr>
      <w:r w:rsidRPr="00B707A0">
        <w:t>Sitzmann, T. &amp; Wang, M. (2015). The survey effect: Does admini</w:t>
      </w:r>
      <w:r w:rsidR="003A4C75" w:rsidRPr="00B707A0">
        <w:t>stering surveys affect trainees’</w:t>
      </w:r>
      <w:r w:rsidRPr="00B707A0">
        <w:t xml:space="preserve"> behavior? </w:t>
      </w:r>
      <w:r w:rsidRPr="00B707A0">
        <w:rPr>
          <w:i/>
        </w:rPr>
        <w:t>Learning and Individual Differences, 37</w:t>
      </w:r>
      <w:r w:rsidRPr="00B707A0">
        <w:t>, 1-12.</w:t>
      </w:r>
    </w:p>
    <w:p w14:paraId="74E87EBA" w14:textId="541ADFD3" w:rsidR="00644AE6" w:rsidRPr="00B707A0" w:rsidRDefault="00644AE6" w:rsidP="00644AE6">
      <w:pPr>
        <w:spacing w:after="120"/>
        <w:ind w:left="720" w:hanging="720"/>
      </w:pPr>
      <w:r w:rsidRPr="00B707A0">
        <w:t xml:space="preserve">Johnson, S. </w:t>
      </w:r>
      <w:r w:rsidR="00244FF3" w:rsidRPr="00B707A0">
        <w:t xml:space="preserve">K. </w:t>
      </w:r>
      <w:r w:rsidRPr="00B707A0">
        <w:t>&amp; Sitzmann, T. (</w:t>
      </w:r>
      <w:r w:rsidR="00D5675C" w:rsidRPr="00B707A0">
        <w:t>2014</w:t>
      </w:r>
      <w:r w:rsidRPr="00B707A0">
        <w:t xml:space="preserve">). Don’t hate me because I’m beautiful: Acknowledging appearance mitigates the “beauty is beastly” effect. </w:t>
      </w:r>
      <w:r w:rsidRPr="00B707A0">
        <w:rPr>
          <w:i/>
        </w:rPr>
        <w:t>Organizational Behavior and Human Decision Processes</w:t>
      </w:r>
      <w:r w:rsidR="00D5675C" w:rsidRPr="00B707A0">
        <w:rPr>
          <w:i/>
        </w:rPr>
        <w:t xml:space="preserve">, 125, </w:t>
      </w:r>
      <w:r w:rsidR="00D5675C" w:rsidRPr="00B707A0">
        <w:t>184-192</w:t>
      </w:r>
      <w:r w:rsidRPr="00B707A0">
        <w:t>.</w:t>
      </w:r>
    </w:p>
    <w:p w14:paraId="1652AA59" w14:textId="26097161" w:rsidR="00E300BB" w:rsidRPr="00B707A0" w:rsidRDefault="00E300BB" w:rsidP="00E300BB">
      <w:pPr>
        <w:spacing w:after="120"/>
        <w:ind w:left="720" w:hanging="720"/>
      </w:pPr>
      <w:r w:rsidRPr="00B707A0">
        <w:lastRenderedPageBreak/>
        <w:t xml:space="preserve">Sitzmann, T. &amp; Johnson, S. </w:t>
      </w:r>
      <w:r w:rsidR="00244FF3" w:rsidRPr="00B707A0">
        <w:t xml:space="preserve">K. </w:t>
      </w:r>
      <w:r w:rsidRPr="00B707A0">
        <w:t xml:space="preserve">(2014). The paradox of seduction by irrelevant details: How irrelevant information helps and hinders self-regulated learning. </w:t>
      </w:r>
      <w:r w:rsidRPr="00B707A0">
        <w:rPr>
          <w:i/>
        </w:rPr>
        <w:t>Learning and Individual Differences, 34</w:t>
      </w:r>
      <w:r w:rsidRPr="00B707A0">
        <w:t>, 1-11.</w:t>
      </w:r>
    </w:p>
    <w:p w14:paraId="7C5DC6B6" w14:textId="534F53E7" w:rsidR="00E92CA3" w:rsidRPr="00B707A0" w:rsidRDefault="00AD6FC9" w:rsidP="00955C2B">
      <w:pPr>
        <w:ind w:left="720" w:hanging="720"/>
      </w:pPr>
      <w:r w:rsidRPr="00B707A0">
        <w:t>Sitzmann, T. &amp; Yeo, G. (</w:t>
      </w:r>
      <w:r w:rsidR="00D5787A" w:rsidRPr="00B707A0">
        <w:t>2013</w:t>
      </w:r>
      <w:r w:rsidRPr="00B707A0">
        <w:t xml:space="preserve">). A meta-analytic investigation of the within-person self-efficacy </w:t>
      </w:r>
      <w:r w:rsidR="00DA3EA5" w:rsidRPr="00B707A0">
        <w:t>domain</w:t>
      </w:r>
      <w:r w:rsidRPr="00B707A0">
        <w:t xml:space="preserve">: </w:t>
      </w:r>
      <w:r w:rsidR="00DA3EA5" w:rsidRPr="00B707A0">
        <w:t xml:space="preserve">Is self-efficacy a product of past performance or a driver of future performance? </w:t>
      </w:r>
      <w:r w:rsidRPr="00B707A0">
        <w:rPr>
          <w:i/>
        </w:rPr>
        <w:t>Personnel Psychology</w:t>
      </w:r>
      <w:r w:rsidR="00D5787A" w:rsidRPr="00B707A0">
        <w:rPr>
          <w:i/>
        </w:rPr>
        <w:t xml:space="preserve">, </w:t>
      </w:r>
      <w:r w:rsidR="00E92CA3" w:rsidRPr="00B707A0">
        <w:rPr>
          <w:i/>
        </w:rPr>
        <w:t>66</w:t>
      </w:r>
      <w:r w:rsidR="00D5787A" w:rsidRPr="00B707A0">
        <w:t xml:space="preserve">, </w:t>
      </w:r>
      <w:r w:rsidR="00E92CA3" w:rsidRPr="00B707A0">
        <w:t>531-568</w:t>
      </w:r>
      <w:r w:rsidR="00D5787A" w:rsidRPr="00B707A0">
        <w:t>.</w:t>
      </w:r>
    </w:p>
    <w:p w14:paraId="349D1EAB" w14:textId="77777777" w:rsidR="00955C2B" w:rsidRPr="00B707A0" w:rsidRDefault="00955C2B" w:rsidP="00474FF6">
      <w:pPr>
        <w:numPr>
          <w:ilvl w:val="0"/>
          <w:numId w:val="34"/>
        </w:numPr>
        <w:outlineLvl w:val="0"/>
      </w:pPr>
      <w:r w:rsidRPr="00B707A0">
        <w:t xml:space="preserve">Finalist for the </w:t>
      </w:r>
      <w:r w:rsidRPr="00B707A0">
        <w:rPr>
          <w:i/>
        </w:rPr>
        <w:t xml:space="preserve">Academy of Management </w:t>
      </w:r>
      <w:r w:rsidRPr="00B707A0">
        <w:rPr>
          <w:bCs/>
          <w:i/>
        </w:rPr>
        <w:t>Human Resource Division</w:t>
      </w:r>
      <w:r w:rsidRPr="00B707A0">
        <w:rPr>
          <w:bCs/>
        </w:rPr>
        <w:t xml:space="preserve">’s Scholarly Achievement Award </w:t>
      </w:r>
    </w:p>
    <w:p w14:paraId="0AAE44FD" w14:textId="77777777" w:rsidR="00474FF6" w:rsidRPr="00B707A0" w:rsidRDefault="00474FF6" w:rsidP="00955C2B">
      <w:pPr>
        <w:numPr>
          <w:ilvl w:val="0"/>
          <w:numId w:val="34"/>
        </w:numPr>
        <w:spacing w:after="120"/>
        <w:outlineLvl w:val="0"/>
      </w:pPr>
      <w:r w:rsidRPr="00B707A0">
        <w:t xml:space="preserve">Finalist for the </w:t>
      </w:r>
      <w:r w:rsidRPr="00B707A0">
        <w:rPr>
          <w:i/>
        </w:rPr>
        <w:t xml:space="preserve">Personnel Psychology </w:t>
      </w:r>
      <w:r w:rsidRPr="00B707A0">
        <w:t>Best Article</w:t>
      </w:r>
      <w:r w:rsidRPr="00B707A0">
        <w:rPr>
          <w:bCs/>
        </w:rPr>
        <w:t xml:space="preserve"> Award</w:t>
      </w:r>
    </w:p>
    <w:p w14:paraId="5A996098" w14:textId="2552B191" w:rsidR="00186106" w:rsidRPr="00B707A0" w:rsidRDefault="00186106" w:rsidP="00DA3EA5">
      <w:pPr>
        <w:spacing w:after="120"/>
        <w:ind w:left="720" w:hanging="720"/>
        <w:rPr>
          <w:i/>
        </w:rPr>
      </w:pPr>
      <w:r w:rsidRPr="00B707A0">
        <w:t xml:space="preserve">Sitzmann, T. (2012). A theoretical model and analysis of the </w:t>
      </w:r>
      <w:r w:rsidR="00991C5F" w:rsidRPr="00B707A0">
        <w:t>effect</w:t>
      </w:r>
      <w:r w:rsidRPr="00B707A0">
        <w:t xml:space="preserve"> of self-regulation </w:t>
      </w:r>
      <w:r w:rsidR="00991C5F" w:rsidRPr="00B707A0">
        <w:t>on</w:t>
      </w:r>
      <w:r w:rsidRPr="00B707A0">
        <w:t xml:space="preserve"> attrition </w:t>
      </w:r>
      <w:r w:rsidR="00991C5F" w:rsidRPr="00B707A0">
        <w:t>from voluntary online training</w:t>
      </w:r>
      <w:r w:rsidRPr="00B707A0">
        <w:t xml:space="preserve">. </w:t>
      </w:r>
      <w:r w:rsidRPr="00B707A0">
        <w:rPr>
          <w:i/>
        </w:rPr>
        <w:t xml:space="preserve">Learning and Individual Differences, 22, </w:t>
      </w:r>
      <w:r w:rsidRPr="00B707A0">
        <w:t>46-54.</w:t>
      </w:r>
    </w:p>
    <w:p w14:paraId="491B9A62" w14:textId="7072C9AF" w:rsidR="001A4C5B" w:rsidRPr="00B707A0" w:rsidRDefault="001A4C5B" w:rsidP="001A4C5B">
      <w:pPr>
        <w:spacing w:after="120"/>
        <w:ind w:left="720" w:hanging="720"/>
        <w:rPr>
          <w:i/>
        </w:rPr>
      </w:pPr>
      <w:r w:rsidRPr="00B707A0">
        <w:t>Sitzmann, T.</w:t>
      </w:r>
      <w:r w:rsidR="00191CD2" w:rsidRPr="00B707A0">
        <w:t>,</w:t>
      </w:r>
      <w:r w:rsidRPr="00B707A0">
        <w:t xml:space="preserve"> &amp; Johnson, S. K. (</w:t>
      </w:r>
      <w:r w:rsidR="00A95C0E" w:rsidRPr="00B707A0">
        <w:t>2012</w:t>
      </w:r>
      <w:r w:rsidRPr="00B707A0">
        <w:t xml:space="preserve">). The best laid plans: Examining the conditions under which a planning intervention improves learning and reduces attrition. </w:t>
      </w:r>
      <w:r w:rsidRPr="00B707A0">
        <w:rPr>
          <w:i/>
        </w:rPr>
        <w:t>Journal of Applied Psychology</w:t>
      </w:r>
      <w:r w:rsidR="007813CD" w:rsidRPr="00B707A0">
        <w:rPr>
          <w:i/>
        </w:rPr>
        <w:t>, 16,</w:t>
      </w:r>
      <w:r w:rsidR="007813CD" w:rsidRPr="00B707A0">
        <w:t xml:space="preserve"> 281-292</w:t>
      </w:r>
      <w:r w:rsidRPr="00B707A0">
        <w:rPr>
          <w:i/>
        </w:rPr>
        <w:t>.</w:t>
      </w:r>
    </w:p>
    <w:p w14:paraId="42FE8269" w14:textId="7EB03FBF" w:rsidR="00117C78" w:rsidRPr="00B707A0" w:rsidRDefault="00AB2268" w:rsidP="00117C78">
      <w:pPr>
        <w:spacing w:after="120"/>
        <w:ind w:left="720" w:hanging="720"/>
        <w:rPr>
          <w:i/>
        </w:rPr>
      </w:pPr>
      <w:r w:rsidRPr="00B707A0">
        <w:t>Sitzmann, T.</w:t>
      </w:r>
      <w:r w:rsidR="00191CD2" w:rsidRPr="00B707A0">
        <w:t>,</w:t>
      </w:r>
      <w:r w:rsidRPr="00B707A0">
        <w:t xml:space="preserve"> &amp; Johnson, S. K. (</w:t>
      </w:r>
      <w:r w:rsidR="001A4C5B" w:rsidRPr="00B707A0">
        <w:t>2012</w:t>
      </w:r>
      <w:r w:rsidRPr="00B707A0">
        <w:t>).</w:t>
      </w:r>
      <w:r w:rsidR="00117C78" w:rsidRPr="00B707A0">
        <w:t xml:space="preserve"> When is ignorance bliss? The effects of inaccurate self-assessments of knowledge on learning and attrition</w:t>
      </w:r>
      <w:r w:rsidRPr="00B707A0">
        <w:t xml:space="preserve">. </w:t>
      </w:r>
      <w:r w:rsidRPr="00B707A0">
        <w:rPr>
          <w:i/>
        </w:rPr>
        <w:t>Organizational Behavi</w:t>
      </w:r>
      <w:r w:rsidR="001A4C5B" w:rsidRPr="00B707A0">
        <w:rPr>
          <w:i/>
        </w:rPr>
        <w:t xml:space="preserve">or and Human Decision Processes, </w:t>
      </w:r>
      <w:r w:rsidR="007813CD" w:rsidRPr="00B707A0">
        <w:rPr>
          <w:szCs w:val="13"/>
        </w:rPr>
        <w:t>117, 192-</w:t>
      </w:r>
      <w:r w:rsidR="001A4C5B" w:rsidRPr="00B707A0">
        <w:rPr>
          <w:szCs w:val="13"/>
        </w:rPr>
        <w:t>207.</w:t>
      </w:r>
    </w:p>
    <w:p w14:paraId="38DDC3B2" w14:textId="4A8A8849" w:rsidR="00EB0FD3" w:rsidRPr="00B707A0" w:rsidRDefault="00EB0FD3" w:rsidP="00AB2268">
      <w:pPr>
        <w:widowControl w:val="0"/>
        <w:autoSpaceDE w:val="0"/>
        <w:autoSpaceDN w:val="0"/>
        <w:adjustRightInd w:val="0"/>
        <w:spacing w:after="120"/>
        <w:ind w:left="720" w:hanging="720"/>
      </w:pPr>
      <w:r w:rsidRPr="00B707A0">
        <w:t>Sitzmann, T. (</w:t>
      </w:r>
      <w:r w:rsidR="006A3A15" w:rsidRPr="00B707A0">
        <w:t>2011</w:t>
      </w:r>
      <w:r w:rsidRPr="00B707A0">
        <w:t>)</w:t>
      </w:r>
      <w:r w:rsidR="00E93525" w:rsidRPr="00B707A0">
        <w:t>.</w:t>
      </w:r>
      <w:r w:rsidRPr="00B707A0">
        <w:t xml:space="preserve"> A meta-analytic examination of the instructional effectiveness of computer-based simulation games. </w:t>
      </w:r>
      <w:r w:rsidR="006A3A15" w:rsidRPr="00B707A0">
        <w:rPr>
          <w:i/>
        </w:rPr>
        <w:t>Personnel Psychology, 64,</w:t>
      </w:r>
      <w:r w:rsidR="006A3A15" w:rsidRPr="00B707A0">
        <w:t xml:space="preserve"> </w:t>
      </w:r>
      <w:r w:rsidR="006A3A15" w:rsidRPr="00B707A0">
        <w:rPr>
          <w:rStyle w:val="medium-font"/>
        </w:rPr>
        <w:t>489-528.</w:t>
      </w:r>
    </w:p>
    <w:p w14:paraId="2EA95D6E" w14:textId="3F9B22C6" w:rsidR="00EB0FD3" w:rsidRPr="00B707A0" w:rsidRDefault="000F7DDC" w:rsidP="00EB0FD3">
      <w:pPr>
        <w:spacing w:after="120"/>
        <w:ind w:left="720" w:hanging="720"/>
        <w:rPr>
          <w:i/>
        </w:rPr>
      </w:pPr>
      <w:r w:rsidRPr="00B707A0">
        <w:t>Sitzmann, T., &amp; Ely, K. (</w:t>
      </w:r>
      <w:r w:rsidR="00EB0FD3" w:rsidRPr="00B707A0">
        <w:t>2011</w:t>
      </w:r>
      <w:r w:rsidRPr="00B707A0">
        <w:t xml:space="preserve">). </w:t>
      </w:r>
      <w:r w:rsidRPr="00B707A0">
        <w:rPr>
          <w:bCs/>
        </w:rPr>
        <w:t>A meta-analysis of self-regulated learning in work-related training</w:t>
      </w:r>
      <w:r w:rsidR="005F7794" w:rsidRPr="00B707A0">
        <w:rPr>
          <w:bCs/>
        </w:rPr>
        <w:t xml:space="preserve"> and educational attainment</w:t>
      </w:r>
      <w:r w:rsidRPr="00B707A0">
        <w:rPr>
          <w:bCs/>
        </w:rPr>
        <w:t>: What we know and where we need to go</w:t>
      </w:r>
      <w:r w:rsidRPr="00B707A0">
        <w:t xml:space="preserve">. </w:t>
      </w:r>
      <w:r w:rsidRPr="00B707A0">
        <w:rPr>
          <w:i/>
        </w:rPr>
        <w:t>Psychological Bulletin</w:t>
      </w:r>
      <w:r w:rsidR="00EB0FD3" w:rsidRPr="00B707A0">
        <w:rPr>
          <w:i/>
        </w:rPr>
        <w:t>, 137,</w:t>
      </w:r>
      <w:r w:rsidR="00EB0FD3" w:rsidRPr="00B707A0">
        <w:t xml:space="preserve"> 421-442</w:t>
      </w:r>
      <w:r w:rsidR="00DE11A8" w:rsidRPr="00B707A0">
        <w:t>.</w:t>
      </w:r>
    </w:p>
    <w:p w14:paraId="32720FAA" w14:textId="3D91DFFE" w:rsidR="007D3E78" w:rsidRPr="00B707A0" w:rsidRDefault="007D3E78" w:rsidP="007D3E78">
      <w:pPr>
        <w:widowControl w:val="0"/>
        <w:spacing w:after="120"/>
        <w:ind w:left="720" w:hanging="720"/>
      </w:pPr>
      <w:r w:rsidRPr="00B707A0">
        <w:t>Brown, K. G., Sitzmann, T., &amp; Bauer, K. N. (2010).</w:t>
      </w:r>
      <w:r w:rsidRPr="00B707A0">
        <w:rPr>
          <w:i/>
        </w:rPr>
        <w:t xml:space="preserve"> </w:t>
      </w:r>
      <w:r w:rsidRPr="00B707A0">
        <w:t xml:space="preserve">Self-assessment one more time: With gratitude and an eye toward the future. </w:t>
      </w:r>
      <w:r w:rsidRPr="00B707A0">
        <w:rPr>
          <w:i/>
        </w:rPr>
        <w:t xml:space="preserve">Academy of Management Learning and Education, </w:t>
      </w:r>
      <w:r w:rsidRPr="00B707A0">
        <w:rPr>
          <w:i/>
          <w:iCs/>
        </w:rPr>
        <w:t xml:space="preserve">9, </w:t>
      </w:r>
      <w:r w:rsidRPr="00B707A0">
        <w:t>348-352.</w:t>
      </w:r>
    </w:p>
    <w:p w14:paraId="5CCFCA44" w14:textId="204AF9DA" w:rsidR="003C2BA4" w:rsidRPr="00B707A0" w:rsidRDefault="00D35787" w:rsidP="007E07EC">
      <w:pPr>
        <w:pStyle w:val="Heading5"/>
        <w:spacing w:before="0" w:after="120"/>
        <w:ind w:left="720" w:hanging="720"/>
        <w:rPr>
          <w:b w:val="0"/>
          <w:i w:val="0"/>
          <w:sz w:val="24"/>
          <w:szCs w:val="24"/>
        </w:rPr>
      </w:pPr>
      <w:r w:rsidRPr="00B707A0">
        <w:rPr>
          <w:b w:val="0"/>
          <w:i w:val="0"/>
          <w:sz w:val="24"/>
          <w:szCs w:val="24"/>
        </w:rPr>
        <w:t xml:space="preserve">Sitzmann, T., Ely, K., &amp; Bell, B. S., &amp; Bauer, K. </w:t>
      </w:r>
      <w:r w:rsidR="001554B7" w:rsidRPr="00B707A0">
        <w:rPr>
          <w:b w:val="0"/>
          <w:i w:val="0"/>
          <w:sz w:val="24"/>
          <w:szCs w:val="24"/>
        </w:rPr>
        <w:t xml:space="preserve">N. </w:t>
      </w:r>
      <w:r w:rsidRPr="00B707A0">
        <w:rPr>
          <w:b w:val="0"/>
          <w:i w:val="0"/>
          <w:sz w:val="24"/>
          <w:szCs w:val="24"/>
        </w:rPr>
        <w:t>(</w:t>
      </w:r>
      <w:r w:rsidR="00A459C4" w:rsidRPr="00B707A0">
        <w:rPr>
          <w:b w:val="0"/>
          <w:i w:val="0"/>
          <w:sz w:val="24"/>
          <w:szCs w:val="24"/>
        </w:rPr>
        <w:t>2010</w:t>
      </w:r>
      <w:r w:rsidRPr="00B707A0">
        <w:rPr>
          <w:b w:val="0"/>
          <w:i w:val="0"/>
          <w:sz w:val="24"/>
          <w:szCs w:val="24"/>
        </w:rPr>
        <w:t xml:space="preserve">). The effects of technical difficulties on learning and attrition during online training. </w:t>
      </w:r>
      <w:r w:rsidRPr="00B707A0">
        <w:rPr>
          <w:b w:val="0"/>
          <w:sz w:val="24"/>
          <w:szCs w:val="24"/>
        </w:rPr>
        <w:t>Journal of Experimental Psy</w:t>
      </w:r>
      <w:r w:rsidR="00A459C4" w:rsidRPr="00B707A0">
        <w:rPr>
          <w:b w:val="0"/>
          <w:sz w:val="24"/>
          <w:szCs w:val="24"/>
        </w:rPr>
        <w:t xml:space="preserve">chology: Applied, 16, </w:t>
      </w:r>
      <w:r w:rsidR="00A459C4" w:rsidRPr="00B707A0">
        <w:rPr>
          <w:b w:val="0"/>
          <w:i w:val="0"/>
          <w:sz w:val="24"/>
          <w:szCs w:val="24"/>
        </w:rPr>
        <w:t>281-292.</w:t>
      </w:r>
    </w:p>
    <w:p w14:paraId="2A8F86EB" w14:textId="775FED38" w:rsidR="007E07EC" w:rsidRPr="00B707A0" w:rsidRDefault="007E07EC" w:rsidP="007E07EC">
      <w:pPr>
        <w:spacing w:after="120"/>
        <w:ind w:left="720" w:hanging="720"/>
      </w:pPr>
      <w:r w:rsidRPr="00B707A0">
        <w:t xml:space="preserve">Sitzmann, T., &amp; Ely, K. (2010). Sometimes you need a reminder: The effects of prompting self-regulation on </w:t>
      </w:r>
      <w:r w:rsidRPr="00B707A0">
        <w:rPr>
          <w:bCs/>
        </w:rPr>
        <w:t>regulatory processes,</w:t>
      </w:r>
      <w:r w:rsidRPr="00B707A0">
        <w:rPr>
          <w:i/>
          <w:kern w:val="32"/>
        </w:rPr>
        <w:t xml:space="preserve"> </w:t>
      </w:r>
      <w:r w:rsidRPr="00B707A0">
        <w:rPr>
          <w:bCs/>
        </w:rPr>
        <w:t xml:space="preserve">learning, and attrition. </w:t>
      </w:r>
      <w:r w:rsidRPr="00B707A0">
        <w:rPr>
          <w:i/>
        </w:rPr>
        <w:t xml:space="preserve">Journal of Applied Psychology, 95, </w:t>
      </w:r>
      <w:r w:rsidRPr="00B707A0">
        <w:t>132-144</w:t>
      </w:r>
      <w:r w:rsidRPr="00B707A0">
        <w:rPr>
          <w:i/>
        </w:rPr>
        <w:t>.</w:t>
      </w:r>
    </w:p>
    <w:p w14:paraId="5F37B4A5" w14:textId="361C730F" w:rsidR="00EF0660" w:rsidRPr="00B707A0" w:rsidRDefault="00EF0660" w:rsidP="007E07EC">
      <w:pPr>
        <w:widowControl w:val="0"/>
        <w:ind w:left="720" w:hanging="720"/>
        <w:rPr>
          <w:i/>
        </w:rPr>
      </w:pPr>
      <w:r w:rsidRPr="00B707A0">
        <w:t>Sitzmann, T., Ely, K., Brown, K. G., &amp; Bauer, K. (</w:t>
      </w:r>
      <w:r w:rsidR="00290466" w:rsidRPr="00B707A0">
        <w:t>2010</w:t>
      </w:r>
      <w:r w:rsidRPr="00B707A0">
        <w:t>).</w:t>
      </w:r>
      <w:r w:rsidRPr="00B707A0">
        <w:rPr>
          <w:i/>
        </w:rPr>
        <w:t xml:space="preserve"> </w:t>
      </w:r>
      <w:r w:rsidRPr="00B707A0">
        <w:t xml:space="preserve">Self-assessment of knowledge: A cognitive learning or affective measure? </w:t>
      </w:r>
      <w:r w:rsidRPr="00B707A0">
        <w:rPr>
          <w:i/>
        </w:rPr>
        <w:t>Academy of Ma</w:t>
      </w:r>
      <w:r w:rsidR="00D35787" w:rsidRPr="00B707A0">
        <w:rPr>
          <w:i/>
        </w:rPr>
        <w:t xml:space="preserve">nagement Learning and Education, </w:t>
      </w:r>
      <w:r w:rsidR="00D35787" w:rsidRPr="00B707A0">
        <w:rPr>
          <w:i/>
          <w:iCs/>
        </w:rPr>
        <w:t xml:space="preserve">9, </w:t>
      </w:r>
      <w:r w:rsidR="00D35787" w:rsidRPr="00B707A0">
        <w:t>169-191.</w:t>
      </w:r>
    </w:p>
    <w:p w14:paraId="7719FE85" w14:textId="77777777" w:rsidR="006A3A15" w:rsidRPr="00B707A0" w:rsidRDefault="00EF0660" w:rsidP="006A3A15">
      <w:pPr>
        <w:widowControl w:val="0"/>
        <w:numPr>
          <w:ilvl w:val="0"/>
          <w:numId w:val="28"/>
        </w:numPr>
        <w:rPr>
          <w:i/>
        </w:rPr>
      </w:pPr>
      <w:r w:rsidRPr="00B707A0">
        <w:t>Feature story in a special issue on self-assessment of knowledge</w:t>
      </w:r>
      <w:r w:rsidR="008942E3" w:rsidRPr="00B707A0">
        <w:t xml:space="preserve"> that was published along with seven commentaries on the manuscript</w:t>
      </w:r>
      <w:r w:rsidR="00A610DD" w:rsidRPr="00B707A0">
        <w:t>.</w:t>
      </w:r>
    </w:p>
    <w:p w14:paraId="01EE71F3" w14:textId="5262434B" w:rsidR="003D4CBB" w:rsidRPr="003D4CBB" w:rsidRDefault="003D4CBB" w:rsidP="003D4CBB">
      <w:pPr>
        <w:widowControl w:val="0"/>
        <w:numPr>
          <w:ilvl w:val="0"/>
          <w:numId w:val="28"/>
        </w:numPr>
        <w:spacing w:after="120"/>
        <w:rPr>
          <w:i/>
        </w:rPr>
      </w:pPr>
      <w:r>
        <w:t>Recipient</w:t>
      </w:r>
      <w:r w:rsidR="006A3A15" w:rsidRPr="00B707A0">
        <w:t xml:space="preserve"> of the </w:t>
      </w:r>
      <w:proofErr w:type="gramStart"/>
      <w:r>
        <w:t>2020 decade</w:t>
      </w:r>
      <w:proofErr w:type="gramEnd"/>
      <w:r>
        <w:t xml:space="preserve"> award and the 2010 </w:t>
      </w:r>
      <w:r w:rsidR="006A3A15" w:rsidRPr="00B707A0">
        <w:t>best article in</w:t>
      </w:r>
      <w:r w:rsidR="006A3A15" w:rsidRPr="00B707A0">
        <w:rPr>
          <w:i/>
        </w:rPr>
        <w:t xml:space="preserve"> Academy of Management Learning and Education </w:t>
      </w:r>
      <w:r w:rsidR="006A3A15" w:rsidRPr="00B707A0">
        <w:t>award</w:t>
      </w:r>
      <w:r>
        <w:t>s.</w:t>
      </w:r>
    </w:p>
    <w:p w14:paraId="101FFB11" w14:textId="7C76C7B5" w:rsidR="00133959" w:rsidRPr="00B707A0" w:rsidRDefault="00133959" w:rsidP="007E07EC">
      <w:pPr>
        <w:tabs>
          <w:tab w:val="left" w:pos="0"/>
          <w:tab w:val="left" w:pos="90"/>
        </w:tabs>
        <w:suppressAutoHyphens/>
        <w:spacing w:after="120"/>
        <w:ind w:left="720" w:hanging="720"/>
        <w:rPr>
          <w:rFonts w:eastAsia="ヒラギノ明朝 ProN W3"/>
        </w:rPr>
      </w:pPr>
      <w:r w:rsidRPr="00B707A0">
        <w:t xml:space="preserve">Ely, K., Sitzmann, T., &amp; Falkiewicz, C. (2009). The influence of goal orientation dimensions on time to train in a self-paced training environment. </w:t>
      </w:r>
      <w:r w:rsidRPr="00B707A0">
        <w:rPr>
          <w:rFonts w:eastAsia="ヒラギノ明朝 ProN W3"/>
          <w:i/>
        </w:rPr>
        <w:t>Learning and Individual Differences, 19,</w:t>
      </w:r>
      <w:r w:rsidRPr="00B707A0">
        <w:rPr>
          <w:rFonts w:eastAsia="ヒラギノ明朝 ProN W3"/>
        </w:rPr>
        <w:t xml:space="preserve"> 146-150.</w:t>
      </w:r>
    </w:p>
    <w:p w14:paraId="35EF84C2" w14:textId="73D872F9" w:rsidR="00EF0660" w:rsidRPr="00B707A0" w:rsidRDefault="00395CCA" w:rsidP="007E07EC">
      <w:pPr>
        <w:spacing w:after="120"/>
        <w:ind w:left="720" w:hanging="720"/>
      </w:pPr>
      <w:r w:rsidRPr="00B707A0">
        <w:lastRenderedPageBreak/>
        <w:t>Sitzmann, T., Bell, B. S., Kraiger, K., &amp; Kanar, A. M. (2009). A multilevel analysis of the effect of prompting self-regulation</w:t>
      </w:r>
      <w:r w:rsidRPr="00B707A0">
        <w:rPr>
          <w:i/>
        </w:rPr>
        <w:t xml:space="preserve"> </w:t>
      </w:r>
      <w:r w:rsidRPr="00B707A0">
        <w:t xml:space="preserve">in technology-delivered instruction. </w:t>
      </w:r>
      <w:r w:rsidRPr="00B707A0">
        <w:rPr>
          <w:i/>
        </w:rPr>
        <w:t xml:space="preserve">Personnel Psychology, 62, </w:t>
      </w:r>
      <w:r w:rsidRPr="00B707A0">
        <w:t>697-734.</w:t>
      </w:r>
    </w:p>
    <w:p w14:paraId="40C4C830" w14:textId="51BF9CFD" w:rsidR="00395CCA" w:rsidRPr="00B707A0" w:rsidRDefault="00EF0660" w:rsidP="007E07EC">
      <w:pPr>
        <w:spacing w:after="120"/>
        <w:ind w:left="720" w:hanging="720"/>
      </w:pPr>
      <w:r w:rsidRPr="00B707A0">
        <w:t xml:space="preserve">Sitzmann, T., Brown, K. G., Ely, K., Kraiger, K., &amp; Wisher, R. A. (2009). A cyclical model of motivational constructs in Web-based courses. </w:t>
      </w:r>
      <w:r w:rsidRPr="00B707A0">
        <w:rPr>
          <w:i/>
        </w:rPr>
        <w:t>Military Psychology, 21,</w:t>
      </w:r>
      <w:r w:rsidRPr="00B707A0">
        <w:t xml:space="preserve"> 534-551.</w:t>
      </w:r>
    </w:p>
    <w:p w14:paraId="5840BEBD" w14:textId="3EF66A5B" w:rsidR="00B51616" w:rsidRPr="00B707A0" w:rsidRDefault="00B51616" w:rsidP="00B51616">
      <w:pPr>
        <w:spacing w:after="120"/>
        <w:ind w:left="720" w:hanging="720"/>
      </w:pPr>
      <w:r w:rsidRPr="00B707A0">
        <w:rPr>
          <w:iCs/>
        </w:rPr>
        <w:t xml:space="preserve">Sitzmann, T., Brown, K. G., Casper, W. J., Ely, K., &amp; Zimmerman, R. (2008). </w:t>
      </w:r>
      <w:r w:rsidRPr="00B707A0">
        <w:t xml:space="preserve">A review and meta-analysis of the nomological network of trainee reactions. </w:t>
      </w:r>
      <w:r w:rsidRPr="00B707A0">
        <w:rPr>
          <w:i/>
        </w:rPr>
        <w:t>Journal of Applied Psychology</w:t>
      </w:r>
      <w:r w:rsidRPr="00B707A0">
        <w:t xml:space="preserve">, </w:t>
      </w:r>
      <w:r w:rsidRPr="00B707A0">
        <w:rPr>
          <w:i/>
        </w:rPr>
        <w:t>93,</w:t>
      </w:r>
      <w:r w:rsidRPr="00B707A0">
        <w:t xml:space="preserve"> 280-295.</w:t>
      </w:r>
    </w:p>
    <w:p w14:paraId="46E248AE" w14:textId="0E5AF3BD" w:rsidR="00133959" w:rsidRPr="00B707A0" w:rsidRDefault="00133959" w:rsidP="007E07EC">
      <w:pPr>
        <w:widowControl w:val="0"/>
        <w:spacing w:after="120"/>
        <w:ind w:left="720" w:hanging="720"/>
        <w:rPr>
          <w:iCs/>
        </w:rPr>
      </w:pPr>
      <w:r w:rsidRPr="00B707A0">
        <w:t xml:space="preserve">Sitzmann, T., &amp; Ely, K. (2008). Do second generation models have more to offer? </w:t>
      </w:r>
      <w:r w:rsidRPr="00B707A0">
        <w:rPr>
          <w:rStyle w:val="Emphasis"/>
        </w:rPr>
        <w:t xml:space="preserve">Industrial and Organizational Psychology: Perspectives on Science and Practice, 1, </w:t>
      </w:r>
      <w:r w:rsidRPr="00B707A0">
        <w:rPr>
          <w:rStyle w:val="Emphasis"/>
          <w:i w:val="0"/>
        </w:rPr>
        <w:t>494-495.</w:t>
      </w:r>
    </w:p>
    <w:p w14:paraId="720B03E3" w14:textId="5245427F" w:rsidR="00ED71FF" w:rsidRPr="00B707A0" w:rsidRDefault="00133959" w:rsidP="00ED71FF">
      <w:pPr>
        <w:spacing w:after="120"/>
        <w:ind w:left="720" w:hanging="720"/>
      </w:pPr>
      <w:r w:rsidRPr="00B707A0">
        <w:t xml:space="preserve">Towler, A. J., Kraiger, K., Sitzmann, T., Van </w:t>
      </w:r>
      <w:proofErr w:type="spellStart"/>
      <w:r w:rsidRPr="00B707A0">
        <w:t>Overberghe</w:t>
      </w:r>
      <w:proofErr w:type="spellEnd"/>
      <w:r w:rsidRPr="00B707A0">
        <w:t>, C.</w:t>
      </w:r>
      <w:r w:rsidRPr="00B707A0">
        <w:rPr>
          <w:caps/>
        </w:rPr>
        <w:t xml:space="preserve">, </w:t>
      </w:r>
      <w:r w:rsidRPr="00B707A0">
        <w:t>Kuo, J., Ronen, E. &amp; Stewart, D. (2008). The seductive details effect in te</w:t>
      </w:r>
      <w:r w:rsidR="00ED71FF" w:rsidRPr="00B707A0">
        <w:t xml:space="preserve">chnology-delivered instruction. </w:t>
      </w:r>
      <w:r w:rsidR="00ED71FF" w:rsidRPr="00B707A0">
        <w:rPr>
          <w:bCs/>
          <w:i/>
          <w:iCs/>
        </w:rPr>
        <w:t>Performance Improvement Quarterly</w:t>
      </w:r>
      <w:r w:rsidRPr="00B707A0">
        <w:rPr>
          <w:i/>
        </w:rPr>
        <w:t>, 21,</w:t>
      </w:r>
      <w:r w:rsidRPr="00B707A0">
        <w:t xml:space="preserve"> 65-86.</w:t>
      </w:r>
    </w:p>
    <w:p w14:paraId="2BA12303" w14:textId="57682DEA" w:rsidR="00133959" w:rsidRPr="00B707A0" w:rsidRDefault="00133959" w:rsidP="007E07EC">
      <w:pPr>
        <w:spacing w:after="120"/>
        <w:ind w:left="720" w:hanging="720"/>
      </w:pPr>
      <w:r w:rsidRPr="00B707A0">
        <w:t xml:space="preserve">Sitzmann, T., Kraiger, K., Stewart, D., &amp; Wisher, R. (2006). </w:t>
      </w:r>
      <w:r w:rsidRPr="00B707A0">
        <w:rPr>
          <w:kern w:val="32"/>
        </w:rPr>
        <w:t xml:space="preserve">The comparative effectiveness of </w:t>
      </w:r>
      <w:r w:rsidR="0032511A">
        <w:rPr>
          <w:kern w:val="32"/>
        </w:rPr>
        <w:t>w</w:t>
      </w:r>
      <w:r w:rsidRPr="00B707A0">
        <w:rPr>
          <w:kern w:val="32"/>
        </w:rPr>
        <w:t xml:space="preserve">eb-based and classroom instruction: A meta-analysis. </w:t>
      </w:r>
      <w:r w:rsidRPr="00B707A0">
        <w:rPr>
          <w:i/>
          <w:kern w:val="32"/>
        </w:rPr>
        <w:t>Personnel Psychology, 59,</w:t>
      </w:r>
      <w:r w:rsidRPr="00B707A0">
        <w:rPr>
          <w:kern w:val="32"/>
        </w:rPr>
        <w:t xml:space="preserve"> 623-664.</w:t>
      </w:r>
    </w:p>
    <w:p w14:paraId="79ACCEA2" w14:textId="7ACB9CED" w:rsidR="00BC7564" w:rsidRDefault="00133959" w:rsidP="00A87499">
      <w:pPr>
        <w:ind w:left="720" w:hanging="720"/>
      </w:pPr>
      <w:r w:rsidRPr="00B707A0">
        <w:t xml:space="preserve">Casper, W. J., Fox, K. E., Sitzmann, T., &amp; Landy, A. L. (2004). Supervisor referrals to work-family programs. </w:t>
      </w:r>
      <w:r w:rsidRPr="00B707A0">
        <w:rPr>
          <w:i/>
        </w:rPr>
        <w:t>Journal of Occupational Health Psychology, 9,</w:t>
      </w:r>
      <w:r w:rsidRPr="00B707A0">
        <w:t xml:space="preserve"> 136-151.</w:t>
      </w:r>
    </w:p>
    <w:p w14:paraId="63DDAEA3" w14:textId="77777777" w:rsidR="00055C53" w:rsidRDefault="00055C53" w:rsidP="00A87499">
      <w:pPr>
        <w:rPr>
          <w:b/>
          <w:u w:val="single"/>
        </w:rPr>
      </w:pPr>
    </w:p>
    <w:p w14:paraId="3B4CEE4B" w14:textId="554C1C11" w:rsidR="00133959" w:rsidRPr="008F0A1A" w:rsidRDefault="00133959" w:rsidP="00A87499">
      <w:pPr>
        <w:rPr>
          <w:b/>
          <w:u w:val="single"/>
        </w:rPr>
      </w:pPr>
      <w:r w:rsidRPr="008F0A1A">
        <w:rPr>
          <w:b/>
          <w:u w:val="single"/>
        </w:rPr>
        <w:t>PUBLICATIONS: CHAPTERS &amp; OTHER ARTICLES</w:t>
      </w:r>
    </w:p>
    <w:p w14:paraId="115E7BB4" w14:textId="77777777" w:rsidR="007A22C7" w:rsidRPr="008F0A1A" w:rsidRDefault="007A22C7" w:rsidP="007A22C7">
      <w:pPr>
        <w:spacing w:after="120"/>
        <w:ind w:left="720" w:hanging="720"/>
      </w:pPr>
      <w:r w:rsidRPr="008F0A1A">
        <w:t>Br</w:t>
      </w:r>
      <w:r w:rsidR="00A610DD" w:rsidRPr="008F0A1A">
        <w:t>own, K. G., &amp; Sitzmann, T. (2011</w:t>
      </w:r>
      <w:r w:rsidRPr="008F0A1A">
        <w:t xml:space="preserve">). Training and employee development for improved performance. In S. </w:t>
      </w:r>
      <w:proofErr w:type="spellStart"/>
      <w:r w:rsidRPr="008F0A1A">
        <w:t>Zedeck</w:t>
      </w:r>
      <w:proofErr w:type="spellEnd"/>
      <w:r w:rsidRPr="008F0A1A">
        <w:t xml:space="preserve"> (Ed.), </w:t>
      </w:r>
      <w:r w:rsidRPr="008F0A1A">
        <w:rPr>
          <w:i/>
          <w:iCs/>
        </w:rPr>
        <w:t>Handbook of industrial</w:t>
      </w:r>
      <w:r w:rsidRPr="008F0A1A">
        <w:t xml:space="preserve"> </w:t>
      </w:r>
      <w:r w:rsidRPr="008F0A1A">
        <w:rPr>
          <w:i/>
          <w:iCs/>
        </w:rPr>
        <w:t>and organizational psychology: Vol. 2. Selecting and developing members</w:t>
      </w:r>
      <w:r w:rsidRPr="008F0A1A">
        <w:t xml:space="preserve"> </w:t>
      </w:r>
      <w:r w:rsidRPr="008F0A1A">
        <w:rPr>
          <w:i/>
          <w:iCs/>
        </w:rPr>
        <w:t xml:space="preserve">for the organization </w:t>
      </w:r>
      <w:r w:rsidRPr="008F0A1A">
        <w:t>(pp. 469-503). Washington, DC: American Psychological Association.</w:t>
      </w:r>
    </w:p>
    <w:p w14:paraId="70BC74AA" w14:textId="77777777" w:rsidR="00E6423E" w:rsidRPr="00910C05" w:rsidRDefault="009613D5" w:rsidP="00B51616">
      <w:pPr>
        <w:spacing w:after="120"/>
        <w:ind w:left="720" w:hanging="720"/>
      </w:pPr>
      <w:r w:rsidRPr="008F0A1A">
        <w:t>Sitzmann, T. &amp; Ely, K. (</w:t>
      </w:r>
      <w:r w:rsidR="000F7DDC" w:rsidRPr="008F0A1A">
        <w:t>2010</w:t>
      </w:r>
      <w:r w:rsidRPr="008F0A1A">
        <w:t>). Metrics and evaluation: Increasing training effectiveness and efficiency. R. Wisher &amp; B. Kahn</w:t>
      </w:r>
      <w:r w:rsidRPr="00910C05">
        <w:t xml:space="preserve"> (Eds.), </w:t>
      </w:r>
      <w:r w:rsidRPr="00910C05">
        <w:rPr>
          <w:i/>
        </w:rPr>
        <w:t>Learning on Demand: ADL and the Future of e-Learning.</w:t>
      </w:r>
      <w:r w:rsidR="00E6423E" w:rsidRPr="00910C05">
        <w:t xml:space="preserve"> </w:t>
      </w:r>
    </w:p>
    <w:p w14:paraId="08D49A84" w14:textId="77777777" w:rsidR="000F7DDC" w:rsidRPr="00910C05" w:rsidRDefault="000F7DDC" w:rsidP="00B51616">
      <w:pPr>
        <w:spacing w:after="120"/>
        <w:ind w:left="720" w:hanging="720"/>
      </w:pPr>
      <w:r w:rsidRPr="00910C05">
        <w:t xml:space="preserve">Sitzmann, T. (2010, October). Game on? </w:t>
      </w:r>
      <w:r w:rsidRPr="00910C05">
        <w:rPr>
          <w:i/>
        </w:rPr>
        <w:t xml:space="preserve">T + D, </w:t>
      </w:r>
      <w:r w:rsidRPr="00910C05">
        <w:t>20.</w:t>
      </w:r>
    </w:p>
    <w:p w14:paraId="5F387E10" w14:textId="77777777" w:rsidR="00D41C75" w:rsidRPr="00910C05" w:rsidRDefault="00D41C75" w:rsidP="002075AF">
      <w:pPr>
        <w:spacing w:after="120"/>
      </w:pPr>
      <w:r w:rsidRPr="00910C05">
        <w:t xml:space="preserve">Sitzmann, T. (2010, August). </w:t>
      </w:r>
      <w:r w:rsidR="00E6423E" w:rsidRPr="00910C05">
        <w:t xml:space="preserve">Self-regulating online course engagement. </w:t>
      </w:r>
      <w:r w:rsidR="00E6423E" w:rsidRPr="00910C05">
        <w:rPr>
          <w:i/>
        </w:rPr>
        <w:t xml:space="preserve">T + D, </w:t>
      </w:r>
      <w:r w:rsidR="00E6423E" w:rsidRPr="00910C05">
        <w:t>26.</w:t>
      </w:r>
    </w:p>
    <w:p w14:paraId="154909ED" w14:textId="77777777" w:rsidR="00133959" w:rsidRPr="00910C05" w:rsidRDefault="00133959" w:rsidP="00B51616">
      <w:pPr>
        <w:spacing w:after="120"/>
        <w:ind w:left="720" w:hanging="720"/>
      </w:pPr>
      <w:r w:rsidRPr="00910C05">
        <w:t xml:space="preserve">Sitzmann, T., Ely, K., &amp; Wisher, R. (2008). Designing Web-based training courses to maximize learning. In K. L. Orvis &amp; A. L. R. Lassiter (Eds.), </w:t>
      </w:r>
      <w:r w:rsidRPr="00910C05">
        <w:rPr>
          <w:i/>
        </w:rPr>
        <w:t>Computer-supported collaborative learning: Best practices and principles for instructors</w:t>
      </w:r>
      <w:r w:rsidRPr="00910C05">
        <w:t xml:space="preserve"> (pp. 1-19). Hershey, PA: IDEA Group.</w:t>
      </w:r>
    </w:p>
    <w:p w14:paraId="2E0E81F8" w14:textId="77777777" w:rsidR="00133959" w:rsidRPr="00910C05" w:rsidRDefault="00133959" w:rsidP="00B51616">
      <w:pPr>
        <w:ind w:left="720" w:hanging="720"/>
      </w:pPr>
      <w:r w:rsidRPr="00910C05">
        <w:t xml:space="preserve">Sitzmann, T. (2005, August). Is e-learning as effective as classroom learning? </w:t>
      </w:r>
      <w:r w:rsidRPr="00910C05">
        <w:rPr>
          <w:i/>
        </w:rPr>
        <w:t xml:space="preserve">T + D, </w:t>
      </w:r>
      <w:r w:rsidRPr="00910C05">
        <w:t xml:space="preserve">18. </w:t>
      </w:r>
    </w:p>
    <w:p w14:paraId="5C1EE467" w14:textId="4A8645E8" w:rsidR="00BC7564" w:rsidRDefault="00BC7564" w:rsidP="003A4C75">
      <w:pPr>
        <w:spacing w:after="120"/>
        <w:rPr>
          <w:b/>
          <w:u w:val="single"/>
        </w:rPr>
      </w:pPr>
    </w:p>
    <w:p w14:paraId="362F667D" w14:textId="78CFEF5E" w:rsidR="00133959" w:rsidRPr="00910C05" w:rsidRDefault="00133959" w:rsidP="003A4C75">
      <w:pPr>
        <w:spacing w:after="120"/>
        <w:rPr>
          <w:b/>
          <w:u w:val="single"/>
        </w:rPr>
      </w:pPr>
      <w:r w:rsidRPr="00910C05">
        <w:rPr>
          <w:b/>
          <w:u w:val="single"/>
        </w:rPr>
        <w:t>REFEREED CONFERENCE PRESENTATIONS</w:t>
      </w:r>
    </w:p>
    <w:p w14:paraId="3132122F" w14:textId="09BF6992" w:rsidR="00704231" w:rsidRDefault="00704231" w:rsidP="00704231">
      <w:pPr>
        <w:pStyle w:val="listparagraph"/>
        <w:spacing w:after="120"/>
        <w:ind w:hanging="720"/>
      </w:pPr>
      <w:r w:rsidRPr="00257953">
        <w:t>Sitzmann, T.</w:t>
      </w:r>
      <w:r>
        <w:t xml:space="preserve"> </w:t>
      </w:r>
      <w:r w:rsidRPr="00257953">
        <w:t>(20</w:t>
      </w:r>
      <w:r>
        <w:t>23</w:t>
      </w:r>
      <w:r w:rsidRPr="00257953">
        <w:t xml:space="preserve">, August). </w:t>
      </w:r>
      <w:r>
        <w:t>Panelist for the professional development workshop,</w:t>
      </w:r>
      <w:r w:rsidRPr="00257953">
        <w:t xml:space="preserve"> </w:t>
      </w:r>
      <w:r>
        <w:t>“</w:t>
      </w:r>
      <w:r>
        <w:rPr>
          <w:color w:val="000000"/>
        </w:rPr>
        <w:t xml:space="preserve">Ask the Experts: DEI” </w:t>
      </w:r>
      <w:r w:rsidRPr="00257953">
        <w:t xml:space="preserve">at the Academy of Management, </w:t>
      </w:r>
      <w:r>
        <w:t>Boston, MA</w:t>
      </w:r>
      <w:r w:rsidRPr="00257953">
        <w:t>.</w:t>
      </w:r>
    </w:p>
    <w:p w14:paraId="013C7F84" w14:textId="77777777" w:rsidR="00704231" w:rsidRDefault="00704231" w:rsidP="00704231">
      <w:pPr>
        <w:pStyle w:val="listparagraph"/>
        <w:spacing w:after="120"/>
        <w:ind w:hanging="720"/>
      </w:pPr>
      <w:r w:rsidRPr="00257953">
        <w:t>Sitzmann, T.</w:t>
      </w:r>
      <w:r>
        <w:t xml:space="preserve"> </w:t>
      </w:r>
      <w:r w:rsidRPr="00257953">
        <w:t>(20</w:t>
      </w:r>
      <w:r>
        <w:t>22</w:t>
      </w:r>
      <w:r w:rsidRPr="00257953">
        <w:t xml:space="preserve">, August). </w:t>
      </w:r>
      <w:r>
        <w:t xml:space="preserve">Facilitator for the professional development workshop </w:t>
      </w:r>
      <w:r w:rsidRPr="002B7B90">
        <w:rPr>
          <w:i/>
          <w:iCs/>
        </w:rPr>
        <w:t>Nevertheless She Persisted</w:t>
      </w:r>
      <w:r>
        <w:rPr>
          <w:i/>
          <w:iCs/>
        </w:rPr>
        <w:t xml:space="preserve"> </w:t>
      </w:r>
      <w:r w:rsidRPr="00257953">
        <w:t xml:space="preserve">at the Academy of Management, </w:t>
      </w:r>
      <w:r>
        <w:t>Boston, MA</w:t>
      </w:r>
      <w:r w:rsidRPr="00257953">
        <w:t>.</w:t>
      </w:r>
    </w:p>
    <w:p w14:paraId="13F06BED" w14:textId="30F60E24" w:rsidR="00704231" w:rsidRPr="00704231" w:rsidRDefault="00704231" w:rsidP="00704231">
      <w:pPr>
        <w:pStyle w:val="listparagraph"/>
        <w:spacing w:after="120"/>
        <w:ind w:hanging="720"/>
        <w:rPr>
          <w:szCs w:val="20"/>
        </w:rPr>
      </w:pPr>
      <w:r>
        <w:lastRenderedPageBreak/>
        <w:t xml:space="preserve">Sitzmann, T., Dwivedi, P., &amp; Schwartz, S. </w:t>
      </w:r>
      <w:r w:rsidRPr="00257953">
        <w:t>(20</w:t>
      </w:r>
      <w:r>
        <w:t>23</w:t>
      </w:r>
      <w:r w:rsidRPr="00257953">
        <w:t xml:space="preserve">, August). </w:t>
      </w:r>
      <w:r w:rsidRPr="00704231">
        <w:rPr>
          <w:szCs w:val="20"/>
        </w:rPr>
        <w:t xml:space="preserve">Elevating </w:t>
      </w:r>
      <w:r>
        <w:rPr>
          <w:szCs w:val="20"/>
        </w:rPr>
        <w:t>g</w:t>
      </w:r>
      <w:r w:rsidRPr="00704231">
        <w:rPr>
          <w:szCs w:val="20"/>
        </w:rPr>
        <w:t xml:space="preserve">ender </w:t>
      </w:r>
      <w:r>
        <w:rPr>
          <w:szCs w:val="20"/>
        </w:rPr>
        <w:t>e</w:t>
      </w:r>
      <w:r w:rsidRPr="00704231">
        <w:rPr>
          <w:szCs w:val="20"/>
        </w:rPr>
        <w:t xml:space="preserve">quality to the </w:t>
      </w:r>
      <w:r>
        <w:rPr>
          <w:szCs w:val="20"/>
        </w:rPr>
        <w:t>f</w:t>
      </w:r>
      <w:r w:rsidRPr="00704231">
        <w:rPr>
          <w:szCs w:val="20"/>
        </w:rPr>
        <w:t>irm-</w:t>
      </w:r>
      <w:r>
        <w:rPr>
          <w:szCs w:val="20"/>
        </w:rPr>
        <w:t>l</w:t>
      </w:r>
      <w:r w:rsidRPr="00704231">
        <w:rPr>
          <w:szCs w:val="20"/>
        </w:rPr>
        <w:t xml:space="preserve">evel: Effects on </w:t>
      </w:r>
      <w:r>
        <w:rPr>
          <w:szCs w:val="20"/>
        </w:rPr>
        <w:t>f</w:t>
      </w:r>
      <w:r w:rsidRPr="00704231">
        <w:rPr>
          <w:szCs w:val="20"/>
        </w:rPr>
        <w:t xml:space="preserve">irm </w:t>
      </w:r>
      <w:r>
        <w:rPr>
          <w:szCs w:val="20"/>
        </w:rPr>
        <w:t>p</w:t>
      </w:r>
      <w:r w:rsidRPr="00704231">
        <w:rPr>
          <w:szCs w:val="20"/>
        </w:rPr>
        <w:t>erformance</w:t>
      </w:r>
      <w:r>
        <w:t xml:space="preserve">. </w:t>
      </w:r>
      <w:r w:rsidRPr="00257953">
        <w:t>In</w:t>
      </w:r>
      <w:r>
        <w:t xml:space="preserve"> S</w:t>
      </w:r>
      <w:r w:rsidRPr="00257953">
        <w:t xml:space="preserve">. </w:t>
      </w:r>
      <w:r>
        <w:t xml:space="preserve">Schwartz </w:t>
      </w:r>
      <w:r w:rsidRPr="00257953">
        <w:t>(Chair), “</w:t>
      </w:r>
      <w:r w:rsidRPr="00704231">
        <w:t>Gender Equality: Why Aren’t We There Yet and What Are the Costs?</w:t>
      </w:r>
      <w:r>
        <w:t xml:space="preserve">” </w:t>
      </w:r>
      <w:r w:rsidRPr="00257953">
        <w:t xml:space="preserve">at the Academy of Management, </w:t>
      </w:r>
      <w:r>
        <w:t>Boston, MA</w:t>
      </w:r>
      <w:r w:rsidRPr="00257953">
        <w:t>.</w:t>
      </w:r>
    </w:p>
    <w:p w14:paraId="2E6F50DE" w14:textId="37FDE66F" w:rsidR="00704231" w:rsidRDefault="00704231" w:rsidP="00704231">
      <w:pPr>
        <w:pStyle w:val="listparagraph"/>
        <w:spacing w:after="120"/>
        <w:ind w:hanging="720"/>
      </w:pPr>
      <w:r w:rsidRPr="00704231">
        <w:t>Sitzmann, T. (2023, May). Does “E” Stand for Exploitation? Sensemaking about Employee Resource Groups (ERGs), Collective Malcontent, and Firm Performance</w:t>
      </w:r>
      <w:r w:rsidRPr="00704231">
        <w:rPr>
          <w:bCs/>
        </w:rPr>
        <w:t>.</w:t>
      </w:r>
      <w:r w:rsidRPr="00704231">
        <w:t xml:space="preserve"> Presented to the </w:t>
      </w:r>
      <w:r w:rsidRPr="00704231">
        <w:rPr>
          <w:spacing w:val="-2"/>
        </w:rPr>
        <w:t>Personnel/Human Resource Research Group</w:t>
      </w:r>
      <w:r w:rsidRPr="00704231">
        <w:t>, Denver, CO.</w:t>
      </w:r>
    </w:p>
    <w:p w14:paraId="686CCCEE" w14:textId="77777777" w:rsidR="00704231" w:rsidRDefault="00704231" w:rsidP="00704231">
      <w:pPr>
        <w:pStyle w:val="listparagraph"/>
        <w:spacing w:after="120"/>
        <w:ind w:hanging="720"/>
      </w:pPr>
      <w:r>
        <w:t xml:space="preserve">Sawyer, K. &amp; </w:t>
      </w:r>
      <w:r w:rsidRPr="00704231">
        <w:t xml:space="preserve">Sitzmann, T. (2023, </w:t>
      </w:r>
      <w:r>
        <w:t>April</w:t>
      </w:r>
      <w:r w:rsidRPr="00704231">
        <w:t>). Does “E” Stand for Exploitation? Sensemaking about Employee Resource Groups (ERGs), Collective Malcontent, and Firm Performance</w:t>
      </w:r>
      <w:r w:rsidRPr="00704231">
        <w:rPr>
          <w:bCs/>
        </w:rPr>
        <w:t>.</w:t>
      </w:r>
      <w:r w:rsidRPr="00704231">
        <w:t xml:space="preserve"> </w:t>
      </w:r>
      <w:r>
        <w:t>Panelist for the</w:t>
      </w:r>
      <w:r w:rsidRPr="00704231">
        <w:rPr>
          <w:spacing w:val="-2"/>
        </w:rPr>
        <w:t xml:space="preserve"> </w:t>
      </w:r>
      <w:r w:rsidRPr="00AF05E6">
        <w:t xml:space="preserve">Society for Industrial and Organizational Psychology, </w:t>
      </w:r>
      <w:r>
        <w:t>Boston, MA</w:t>
      </w:r>
      <w:r w:rsidRPr="00AF05E6">
        <w:t>.</w:t>
      </w:r>
    </w:p>
    <w:p w14:paraId="6083892B" w14:textId="37174360" w:rsidR="00704231" w:rsidRDefault="00704231" w:rsidP="00704231">
      <w:pPr>
        <w:pStyle w:val="listparagraph"/>
        <w:spacing w:after="120"/>
        <w:ind w:hanging="720"/>
      </w:pPr>
      <w:r>
        <w:t xml:space="preserve">Johnson, R. &amp; </w:t>
      </w:r>
      <w:r w:rsidRPr="00704231">
        <w:t xml:space="preserve">Sitzmann, T. (2023, </w:t>
      </w:r>
      <w:r>
        <w:t>April</w:t>
      </w:r>
      <w:r w:rsidRPr="00704231">
        <w:t xml:space="preserve">). </w:t>
      </w:r>
      <w:r w:rsidRPr="00704231">
        <w:rPr>
          <w:bCs/>
        </w:rPr>
        <w:t xml:space="preserve">System </w:t>
      </w:r>
      <w:r>
        <w:rPr>
          <w:bCs/>
        </w:rPr>
        <w:t>c</w:t>
      </w:r>
      <w:r w:rsidRPr="00704231">
        <w:rPr>
          <w:bCs/>
        </w:rPr>
        <w:t xml:space="preserve">onsiderations in </w:t>
      </w:r>
      <w:r>
        <w:rPr>
          <w:bCs/>
        </w:rPr>
        <w:t>p</w:t>
      </w:r>
      <w:r w:rsidRPr="00704231">
        <w:rPr>
          <w:bCs/>
        </w:rPr>
        <w:t xml:space="preserve">erformance </w:t>
      </w:r>
      <w:r>
        <w:rPr>
          <w:bCs/>
        </w:rPr>
        <w:t>m</w:t>
      </w:r>
      <w:r w:rsidRPr="00704231">
        <w:rPr>
          <w:bCs/>
        </w:rPr>
        <w:t>anagement.</w:t>
      </w:r>
      <w:r w:rsidRPr="00704231">
        <w:t xml:space="preserve"> </w:t>
      </w:r>
      <w:r>
        <w:t>Presented at the</w:t>
      </w:r>
      <w:r w:rsidRPr="00704231">
        <w:rPr>
          <w:spacing w:val="-2"/>
        </w:rPr>
        <w:t xml:space="preserve"> </w:t>
      </w:r>
      <w:r w:rsidRPr="00AF05E6">
        <w:t xml:space="preserve">Society for Industrial and Organizational Psychology, </w:t>
      </w:r>
      <w:r>
        <w:t>Boston, MA</w:t>
      </w:r>
      <w:r w:rsidRPr="00AF05E6">
        <w:t>.</w:t>
      </w:r>
    </w:p>
    <w:p w14:paraId="570E5455" w14:textId="66658A9D" w:rsidR="002B7B90" w:rsidRDefault="002B7B90" w:rsidP="002B7B90">
      <w:pPr>
        <w:pStyle w:val="listparagraph"/>
        <w:spacing w:after="120"/>
        <w:ind w:hanging="720"/>
      </w:pPr>
      <w:r w:rsidRPr="00257953">
        <w:t>Sitzmann, T.</w:t>
      </w:r>
      <w:r>
        <w:t xml:space="preserve"> </w:t>
      </w:r>
      <w:r w:rsidRPr="00257953">
        <w:t>(20</w:t>
      </w:r>
      <w:r>
        <w:t>22</w:t>
      </w:r>
      <w:r w:rsidRPr="00257953">
        <w:t xml:space="preserve">, August). </w:t>
      </w:r>
      <w:r>
        <w:t xml:space="preserve">Facilitator for the professional development workshop </w:t>
      </w:r>
      <w:r w:rsidRPr="002B7B90">
        <w:rPr>
          <w:i/>
          <w:iCs/>
        </w:rPr>
        <w:t>Nevertheless She Persisted</w:t>
      </w:r>
      <w:r>
        <w:rPr>
          <w:i/>
          <w:iCs/>
        </w:rPr>
        <w:t xml:space="preserve"> </w:t>
      </w:r>
      <w:r w:rsidRPr="00257953">
        <w:t xml:space="preserve">at the Academy of Management, </w:t>
      </w:r>
      <w:r>
        <w:t>Seattle</w:t>
      </w:r>
      <w:r w:rsidRPr="00257953">
        <w:t xml:space="preserve">, </w:t>
      </w:r>
      <w:r>
        <w:t>WA</w:t>
      </w:r>
      <w:r w:rsidRPr="00257953">
        <w:t>.</w:t>
      </w:r>
    </w:p>
    <w:p w14:paraId="62102EC0" w14:textId="065230E8" w:rsidR="002B7B90" w:rsidRDefault="002B7B90" w:rsidP="002B7B90">
      <w:pPr>
        <w:pStyle w:val="listparagraph"/>
        <w:spacing w:after="120"/>
        <w:ind w:hanging="720"/>
      </w:pPr>
      <w:r w:rsidRPr="00257953">
        <w:t>Sitzmann, T.</w:t>
      </w:r>
      <w:r>
        <w:t xml:space="preserve"> </w:t>
      </w:r>
      <w:r w:rsidRPr="00257953">
        <w:t>(20</w:t>
      </w:r>
      <w:r>
        <w:t>22</w:t>
      </w:r>
      <w:r w:rsidRPr="00257953">
        <w:t xml:space="preserve">, August). </w:t>
      </w:r>
      <w:r>
        <w:t>Panelist for the professional development workshop,</w:t>
      </w:r>
      <w:r w:rsidRPr="00257953">
        <w:t xml:space="preserve"> </w:t>
      </w:r>
      <w:r>
        <w:t>“</w:t>
      </w:r>
      <w:r>
        <w:rPr>
          <w:color w:val="000000"/>
        </w:rPr>
        <w:t xml:space="preserve">Ask the Experts: Training” </w:t>
      </w:r>
      <w:r w:rsidRPr="00257953">
        <w:t xml:space="preserve">at the Academy of Management, </w:t>
      </w:r>
      <w:r>
        <w:t>Seattle</w:t>
      </w:r>
      <w:r w:rsidRPr="00257953">
        <w:t xml:space="preserve">, </w:t>
      </w:r>
      <w:r>
        <w:t>WA</w:t>
      </w:r>
      <w:r w:rsidRPr="00257953">
        <w:t>.</w:t>
      </w:r>
    </w:p>
    <w:p w14:paraId="34DE29E3" w14:textId="63753BD8" w:rsidR="002B7B90" w:rsidRDefault="002B7B90" w:rsidP="00695965">
      <w:pPr>
        <w:pStyle w:val="listparagraph"/>
        <w:spacing w:after="120"/>
        <w:ind w:hanging="720"/>
      </w:pPr>
      <w:r>
        <w:t xml:space="preserve">Sitzmann, T. &amp; Dwivedi, P. </w:t>
      </w:r>
      <w:r w:rsidR="00695965" w:rsidRPr="00257953">
        <w:t>(20</w:t>
      </w:r>
      <w:r w:rsidR="00695965">
        <w:t>22</w:t>
      </w:r>
      <w:r w:rsidR="00695965" w:rsidRPr="00257953">
        <w:t xml:space="preserve">, August). </w:t>
      </w:r>
      <w:r w:rsidRPr="00AD4950">
        <w:rPr>
          <w:szCs w:val="20"/>
        </w:rPr>
        <w:t xml:space="preserve">The </w:t>
      </w:r>
      <w:r>
        <w:rPr>
          <w:szCs w:val="20"/>
        </w:rPr>
        <w:t>i</w:t>
      </w:r>
      <w:r w:rsidRPr="00AD4950">
        <w:rPr>
          <w:szCs w:val="20"/>
        </w:rPr>
        <w:t xml:space="preserve">nequity </w:t>
      </w:r>
      <w:r>
        <w:rPr>
          <w:szCs w:val="20"/>
        </w:rPr>
        <w:t>p</w:t>
      </w:r>
      <w:r w:rsidRPr="00AD4950">
        <w:rPr>
          <w:szCs w:val="20"/>
        </w:rPr>
        <w:t xml:space="preserve">enalty: The </w:t>
      </w:r>
      <w:r>
        <w:rPr>
          <w:szCs w:val="20"/>
        </w:rPr>
        <w:t>g</w:t>
      </w:r>
      <w:r w:rsidRPr="00AD4950">
        <w:rPr>
          <w:szCs w:val="20"/>
        </w:rPr>
        <w:t xml:space="preserve">ender </w:t>
      </w:r>
      <w:r>
        <w:rPr>
          <w:szCs w:val="20"/>
        </w:rPr>
        <w:t>w</w:t>
      </w:r>
      <w:r w:rsidRPr="00AD4950">
        <w:rPr>
          <w:szCs w:val="20"/>
        </w:rPr>
        <w:t xml:space="preserve">age </w:t>
      </w:r>
      <w:r>
        <w:rPr>
          <w:szCs w:val="20"/>
        </w:rPr>
        <w:t>g</w:t>
      </w:r>
      <w:r w:rsidRPr="00AD4950">
        <w:rPr>
          <w:szCs w:val="20"/>
        </w:rPr>
        <w:t xml:space="preserve">ap </w:t>
      </w:r>
      <w:r>
        <w:rPr>
          <w:szCs w:val="20"/>
        </w:rPr>
        <w:t>a</w:t>
      </w:r>
      <w:r w:rsidRPr="00AD4950">
        <w:rPr>
          <w:szCs w:val="20"/>
        </w:rPr>
        <w:t xml:space="preserve">nd </w:t>
      </w:r>
      <w:r>
        <w:rPr>
          <w:szCs w:val="20"/>
        </w:rPr>
        <w:t>f</w:t>
      </w:r>
      <w:r w:rsidRPr="00AD4950">
        <w:rPr>
          <w:szCs w:val="20"/>
        </w:rPr>
        <w:t xml:space="preserve">irm </w:t>
      </w:r>
      <w:r>
        <w:rPr>
          <w:szCs w:val="20"/>
        </w:rPr>
        <w:t>p</w:t>
      </w:r>
      <w:r w:rsidRPr="00AD4950">
        <w:rPr>
          <w:szCs w:val="20"/>
        </w:rPr>
        <w:t>erformance</w:t>
      </w:r>
      <w:r>
        <w:t xml:space="preserve">. </w:t>
      </w:r>
      <w:r w:rsidRPr="00257953">
        <w:t>In</w:t>
      </w:r>
      <w:r>
        <w:t xml:space="preserve"> C</w:t>
      </w:r>
      <w:r w:rsidRPr="00257953">
        <w:t xml:space="preserve">. </w:t>
      </w:r>
      <w:r w:rsidR="00695965">
        <w:t xml:space="preserve">Goldberg </w:t>
      </w:r>
      <w:r w:rsidRPr="00257953">
        <w:t>(Chair), “</w:t>
      </w:r>
      <w:r w:rsidR="00695965">
        <w:t>Fitting in: Antecedents and Outcomes of Increasing Women’s Representation in Leadership</w:t>
      </w:r>
      <w:r>
        <w:t xml:space="preserve">” </w:t>
      </w:r>
      <w:r w:rsidRPr="00257953">
        <w:t xml:space="preserve">at the Academy of Management, </w:t>
      </w:r>
      <w:r>
        <w:t>Seattle</w:t>
      </w:r>
      <w:r w:rsidRPr="00257953">
        <w:t xml:space="preserve">, </w:t>
      </w:r>
      <w:r>
        <w:t>WA</w:t>
      </w:r>
      <w:r w:rsidRPr="00257953">
        <w:t>.</w:t>
      </w:r>
    </w:p>
    <w:p w14:paraId="53FABE61" w14:textId="208BF90D" w:rsidR="001D6362" w:rsidRDefault="001D6362" w:rsidP="001D6362">
      <w:pPr>
        <w:pStyle w:val="listparagraph"/>
        <w:spacing w:after="120"/>
        <w:ind w:hanging="720"/>
      </w:pPr>
      <w:r w:rsidRPr="00257953">
        <w:t>Sitzmann, T.</w:t>
      </w:r>
      <w:r>
        <w:t xml:space="preserve"> </w:t>
      </w:r>
      <w:r w:rsidRPr="00257953">
        <w:t>(20</w:t>
      </w:r>
      <w:r>
        <w:t>21</w:t>
      </w:r>
      <w:r w:rsidRPr="00257953">
        <w:t xml:space="preserve">, August). </w:t>
      </w:r>
      <w:r>
        <w:t>Panelist for the professional development workshop,</w:t>
      </w:r>
      <w:r w:rsidRPr="00257953">
        <w:t xml:space="preserve"> </w:t>
      </w:r>
      <w:r>
        <w:t>“</w:t>
      </w:r>
      <w:r w:rsidRPr="001D6362">
        <w:t xml:space="preserve">Publishing in AMJ: Tips from the Editors” </w:t>
      </w:r>
      <w:r>
        <w:t>at the Academy of Management Virtual Conference</w:t>
      </w:r>
      <w:r w:rsidRPr="00257953">
        <w:t>.</w:t>
      </w:r>
    </w:p>
    <w:p w14:paraId="40583B2D" w14:textId="69C01D9A" w:rsidR="001D6362" w:rsidRDefault="001D6362" w:rsidP="003A293A">
      <w:pPr>
        <w:pStyle w:val="listparagraph"/>
        <w:spacing w:after="120"/>
        <w:ind w:hanging="720"/>
      </w:pPr>
      <w:r w:rsidRPr="00257953">
        <w:t>Sitzmann, T.</w:t>
      </w:r>
      <w:r>
        <w:t xml:space="preserve"> </w:t>
      </w:r>
      <w:r w:rsidRPr="00257953">
        <w:t>(20</w:t>
      </w:r>
      <w:r>
        <w:t>21</w:t>
      </w:r>
      <w:r w:rsidRPr="00257953">
        <w:t xml:space="preserve">, August). </w:t>
      </w:r>
      <w:r>
        <w:t>Panelist for the professional development workshop,</w:t>
      </w:r>
      <w:r w:rsidRPr="00257953">
        <w:t xml:space="preserve"> </w:t>
      </w:r>
      <w:r>
        <w:t>“</w:t>
      </w:r>
      <w:r w:rsidR="003A293A" w:rsidRPr="003A293A">
        <w:t>Publishing Responsible Research in Management: Celebrating Accomplishments and Passing the Torch</w:t>
      </w:r>
      <w:r w:rsidRPr="001D6362">
        <w:t xml:space="preserve">” </w:t>
      </w:r>
      <w:r>
        <w:t>at the Academy of Management Virtual Conference</w:t>
      </w:r>
      <w:r w:rsidRPr="00257953">
        <w:t>.</w:t>
      </w:r>
    </w:p>
    <w:p w14:paraId="070AAC5B" w14:textId="2363A25B" w:rsidR="0079347F" w:rsidRDefault="0079347F" w:rsidP="0079347F">
      <w:pPr>
        <w:pStyle w:val="listparagraph"/>
        <w:spacing w:after="120"/>
        <w:ind w:hanging="720"/>
      </w:pPr>
      <w:r w:rsidRPr="00257953">
        <w:t>Sitzmann, T.</w:t>
      </w:r>
      <w:r>
        <w:t xml:space="preserve"> </w:t>
      </w:r>
      <w:r w:rsidRPr="00257953">
        <w:t>(201</w:t>
      </w:r>
      <w:r>
        <w:t>9</w:t>
      </w:r>
      <w:r w:rsidRPr="00257953">
        <w:t xml:space="preserve">, August). </w:t>
      </w:r>
      <w:r>
        <w:t>Panelist for the professional development workshop,</w:t>
      </w:r>
      <w:r w:rsidRPr="00257953">
        <w:t xml:space="preserve"> </w:t>
      </w:r>
      <w:r>
        <w:t>“</w:t>
      </w:r>
      <w:r>
        <w:rPr>
          <w:color w:val="000000"/>
        </w:rPr>
        <w:t xml:space="preserve">Ask the Experts: Quantitative Research” </w:t>
      </w:r>
      <w:r w:rsidRPr="00257953">
        <w:t xml:space="preserve">at the Academy of Management, </w:t>
      </w:r>
      <w:r>
        <w:t>Boston</w:t>
      </w:r>
      <w:r w:rsidRPr="00257953">
        <w:t xml:space="preserve">, </w:t>
      </w:r>
      <w:r>
        <w:t>MA</w:t>
      </w:r>
      <w:r w:rsidRPr="00257953">
        <w:t>.</w:t>
      </w:r>
    </w:p>
    <w:p w14:paraId="63BE089D" w14:textId="1347038A" w:rsidR="0079347F" w:rsidRDefault="0079347F" w:rsidP="0079347F">
      <w:pPr>
        <w:pStyle w:val="listparagraph"/>
        <w:spacing w:after="120"/>
        <w:ind w:hanging="720"/>
      </w:pPr>
      <w:r w:rsidRPr="00257953">
        <w:t>Sitzmann, T.</w:t>
      </w:r>
      <w:r>
        <w:t xml:space="preserve"> </w:t>
      </w:r>
      <w:r w:rsidRPr="00257953">
        <w:t>(201</w:t>
      </w:r>
      <w:r>
        <w:t>9</w:t>
      </w:r>
      <w:r w:rsidRPr="00257953">
        <w:t xml:space="preserve">, August). </w:t>
      </w:r>
      <w:r>
        <w:t>Panelist for the professional development workshop,</w:t>
      </w:r>
      <w:r w:rsidRPr="00257953">
        <w:t xml:space="preserve"> </w:t>
      </w:r>
      <w:r>
        <w:t>“</w:t>
      </w:r>
      <w:r w:rsidRPr="0079347F">
        <w:t>HR Research Networking Roundtable</w:t>
      </w:r>
      <w:r>
        <w:rPr>
          <w:color w:val="000000"/>
        </w:rPr>
        <w:t xml:space="preserve">” </w:t>
      </w:r>
      <w:r w:rsidRPr="00257953">
        <w:t xml:space="preserve">at the Academy of Management, </w:t>
      </w:r>
      <w:r>
        <w:t>Boston</w:t>
      </w:r>
      <w:r w:rsidRPr="00257953">
        <w:t xml:space="preserve">, </w:t>
      </w:r>
      <w:r>
        <w:t>MA</w:t>
      </w:r>
      <w:r w:rsidRPr="00257953">
        <w:t>.</w:t>
      </w:r>
    </w:p>
    <w:p w14:paraId="650C1BC8" w14:textId="29133376" w:rsidR="00A87499" w:rsidRDefault="00A87499" w:rsidP="00A87499">
      <w:pPr>
        <w:pStyle w:val="listparagraph"/>
        <w:spacing w:after="120"/>
        <w:ind w:hanging="720"/>
      </w:pPr>
      <w:r w:rsidRPr="00257953">
        <w:t>Sitzmann, T.</w:t>
      </w:r>
      <w:r>
        <w:t xml:space="preserve"> &amp; Campbell, E. M. </w:t>
      </w:r>
      <w:r w:rsidRPr="00257953">
        <w:t>(201</w:t>
      </w:r>
      <w:r>
        <w:t>9</w:t>
      </w:r>
      <w:r w:rsidRPr="00257953">
        <w:t>, August</w:t>
      </w:r>
      <w:r>
        <w:t xml:space="preserve">). Hidden costs of prayer: How and why religiosity influences the gender wage gap. </w:t>
      </w:r>
      <w:r w:rsidRPr="00257953">
        <w:t>In</w:t>
      </w:r>
      <w:r>
        <w:t xml:space="preserve"> M</w:t>
      </w:r>
      <w:r w:rsidRPr="00257953">
        <w:t xml:space="preserve">. </w:t>
      </w:r>
      <w:r>
        <w:t>Mills</w:t>
      </w:r>
      <w:r w:rsidRPr="00257953">
        <w:t xml:space="preserve"> (Chair), “</w:t>
      </w:r>
      <w:r w:rsidRPr="00A87499">
        <w:t>New Evidence on the Gender Pay Gap</w:t>
      </w:r>
      <w:r>
        <w:t>” at the Academy of Management,</w:t>
      </w:r>
      <w:r w:rsidRPr="00257953">
        <w:t xml:space="preserve"> </w:t>
      </w:r>
      <w:r>
        <w:t>Boston</w:t>
      </w:r>
      <w:r w:rsidRPr="00257953">
        <w:t xml:space="preserve">, </w:t>
      </w:r>
      <w:r>
        <w:t>MA</w:t>
      </w:r>
      <w:r w:rsidRPr="00257953">
        <w:t>.</w:t>
      </w:r>
    </w:p>
    <w:p w14:paraId="64E21D9E" w14:textId="77777777" w:rsidR="001D4BF2" w:rsidRDefault="00A87499" w:rsidP="001D4BF2">
      <w:pPr>
        <w:pStyle w:val="listparagraph"/>
        <w:spacing w:after="120"/>
        <w:ind w:hanging="720"/>
      </w:pPr>
      <w:r w:rsidRPr="00257953">
        <w:t>Sitzmann, T.</w:t>
      </w:r>
      <w:r>
        <w:t xml:space="preserve"> &amp; King, E. M. </w:t>
      </w:r>
      <w:r w:rsidRPr="00257953">
        <w:t>(201</w:t>
      </w:r>
      <w:r>
        <w:t>9</w:t>
      </w:r>
      <w:r w:rsidRPr="00257953">
        <w:t>, August</w:t>
      </w:r>
      <w:r>
        <w:t xml:space="preserve">). </w:t>
      </w:r>
      <w:r w:rsidRPr="00A87499">
        <w:t xml:space="preserve">Twisting the </w:t>
      </w:r>
      <w:r>
        <w:t>f</w:t>
      </w:r>
      <w:r w:rsidRPr="00A87499">
        <w:t xml:space="preserve">acts in my </w:t>
      </w:r>
      <w:r>
        <w:t>f</w:t>
      </w:r>
      <w:r w:rsidRPr="00A87499">
        <w:t xml:space="preserve">avor: The </w:t>
      </w:r>
      <w:r>
        <w:t>b</w:t>
      </w:r>
      <w:r w:rsidRPr="00A87499">
        <w:t xml:space="preserve">iasing </w:t>
      </w:r>
      <w:r>
        <w:t>e</w:t>
      </w:r>
      <w:r w:rsidRPr="00A87499">
        <w:t xml:space="preserve">ffect of </w:t>
      </w:r>
      <w:r>
        <w:t>r</w:t>
      </w:r>
      <w:r w:rsidRPr="00A87499">
        <w:t xml:space="preserve">ater </w:t>
      </w:r>
      <w:r>
        <w:t>a</w:t>
      </w:r>
      <w:r w:rsidRPr="00A87499">
        <w:t xml:space="preserve">nger on </w:t>
      </w:r>
      <w:r>
        <w:t>c</w:t>
      </w:r>
      <w:r w:rsidRPr="00A87499">
        <w:t xml:space="preserve">ompensation </w:t>
      </w:r>
      <w:r>
        <w:t>d</w:t>
      </w:r>
      <w:r w:rsidRPr="00A87499">
        <w:t xml:space="preserve">ecision </w:t>
      </w:r>
      <w:r>
        <w:t>m</w:t>
      </w:r>
      <w:r w:rsidRPr="00A87499">
        <w:t>aking</w:t>
      </w:r>
      <w:r>
        <w:t xml:space="preserve">. </w:t>
      </w:r>
      <w:r w:rsidRPr="00257953">
        <w:t>In</w:t>
      </w:r>
      <w:r>
        <w:t xml:space="preserve"> T</w:t>
      </w:r>
      <w:r w:rsidRPr="00257953">
        <w:t xml:space="preserve">. </w:t>
      </w:r>
      <w:r>
        <w:t>Sitzmann</w:t>
      </w:r>
      <w:r w:rsidRPr="00257953">
        <w:t xml:space="preserve"> (Chair), “</w:t>
      </w:r>
      <w:r>
        <w:t>Negative Emotions at Work” at the Academy of Management,</w:t>
      </w:r>
      <w:r w:rsidRPr="00257953">
        <w:t xml:space="preserve"> </w:t>
      </w:r>
      <w:r>
        <w:t>Boston</w:t>
      </w:r>
      <w:r w:rsidRPr="00257953">
        <w:t xml:space="preserve">, </w:t>
      </w:r>
      <w:r>
        <w:t>MA</w:t>
      </w:r>
      <w:r w:rsidRPr="00257953">
        <w:t>.</w:t>
      </w:r>
    </w:p>
    <w:p w14:paraId="0702372E" w14:textId="5682B01D" w:rsidR="001D4BF2" w:rsidRDefault="001D4BF2" w:rsidP="001D4BF2">
      <w:pPr>
        <w:pStyle w:val="listparagraph"/>
        <w:spacing w:after="120"/>
        <w:ind w:hanging="720"/>
      </w:pPr>
      <w:r>
        <w:t xml:space="preserve">Ng, L. C., Cheng, S. Nittrouer, C. L., Markell, H., Sitzmann, T., Hebl, M., &amp; King, E. </w:t>
      </w:r>
      <w:r w:rsidRPr="00257953">
        <w:t>(201</w:t>
      </w:r>
      <w:r>
        <w:t>9</w:t>
      </w:r>
      <w:r w:rsidRPr="00257953">
        <w:t>, A</w:t>
      </w:r>
      <w:r>
        <w:t xml:space="preserve">pril). Does everyone think breast is best? Negative reactions to breastfeeding customers. </w:t>
      </w:r>
      <w:r w:rsidRPr="00257953">
        <w:t>In</w:t>
      </w:r>
      <w:r>
        <w:t xml:space="preserve"> M</w:t>
      </w:r>
      <w:r w:rsidRPr="00257953">
        <w:t xml:space="preserve">. </w:t>
      </w:r>
      <w:r>
        <w:t>Hebl, A. C. Fleming, &amp; J. B. Evans</w:t>
      </w:r>
      <w:r w:rsidRPr="00257953">
        <w:t xml:space="preserve"> (</w:t>
      </w:r>
      <w:r>
        <w:t>Co-</w:t>
      </w:r>
      <w:r w:rsidRPr="00257953">
        <w:t>Chair</w:t>
      </w:r>
      <w:r>
        <w:t>s</w:t>
      </w:r>
      <w:r w:rsidRPr="00257953">
        <w:t>), “</w:t>
      </w:r>
      <w:r>
        <w:t xml:space="preserve">From Pregnancy to Motherhood: Experiences of New and Expectant Mothers in the Field” at </w:t>
      </w:r>
      <w:r w:rsidRPr="00AF05E6">
        <w:t xml:space="preserve">the Society for Industrial and Organizational Psychology, </w:t>
      </w:r>
      <w:r w:rsidR="006C5DC9">
        <w:t>Washington DC</w:t>
      </w:r>
      <w:r w:rsidRPr="00AF05E6">
        <w:t>.</w:t>
      </w:r>
    </w:p>
    <w:p w14:paraId="1C252237" w14:textId="0C433F47" w:rsidR="001D4BF2" w:rsidRDefault="00A87499" w:rsidP="00485BE0">
      <w:pPr>
        <w:pStyle w:val="listparagraph"/>
        <w:spacing w:after="120"/>
        <w:ind w:hanging="720"/>
      </w:pPr>
      <w:r w:rsidRPr="00257953">
        <w:lastRenderedPageBreak/>
        <w:t>Sitzmann, T.</w:t>
      </w:r>
      <w:r>
        <w:t xml:space="preserve"> &amp; Campbell, E. M. </w:t>
      </w:r>
      <w:r w:rsidRPr="00257953">
        <w:t>(201</w:t>
      </w:r>
      <w:r>
        <w:t>9</w:t>
      </w:r>
      <w:r w:rsidRPr="00257953">
        <w:t>, A</w:t>
      </w:r>
      <w:r w:rsidR="001D4BF2">
        <w:t>pril</w:t>
      </w:r>
      <w:r>
        <w:t xml:space="preserve">). Hidden costs of prayer: How and why religiosity influences the gender wage gap. </w:t>
      </w:r>
      <w:r w:rsidRPr="00257953">
        <w:t>In</w:t>
      </w:r>
      <w:r>
        <w:t xml:space="preserve"> M</w:t>
      </w:r>
      <w:r w:rsidRPr="00257953">
        <w:t xml:space="preserve">. </w:t>
      </w:r>
      <w:r>
        <w:t>Mills</w:t>
      </w:r>
      <w:r w:rsidRPr="00257953">
        <w:t xml:space="preserve"> (Chair), “</w:t>
      </w:r>
      <w:r w:rsidRPr="00A87499">
        <w:t>Overlooked Differences in Women's Experiences in the Workplace</w:t>
      </w:r>
      <w:r>
        <w:t xml:space="preserve">” at </w:t>
      </w:r>
      <w:r w:rsidRPr="00AF05E6">
        <w:t xml:space="preserve">the Society for Industrial and Organizational Psychology, </w:t>
      </w:r>
      <w:r w:rsidR="006C5DC9">
        <w:t>Washington DC</w:t>
      </w:r>
      <w:r w:rsidRPr="00AF05E6">
        <w:t>.</w:t>
      </w:r>
    </w:p>
    <w:p w14:paraId="65D08B28" w14:textId="1E45F90B" w:rsidR="00F474D7" w:rsidRDefault="00F474D7" w:rsidP="00F474D7">
      <w:pPr>
        <w:pStyle w:val="listparagraph"/>
        <w:spacing w:after="120"/>
        <w:ind w:hanging="720"/>
      </w:pPr>
      <w:r w:rsidRPr="00257953">
        <w:t>Sitzmann, T.</w:t>
      </w:r>
      <w:r>
        <w:t xml:space="preserve"> </w:t>
      </w:r>
      <w:r w:rsidRPr="00257953">
        <w:t>(201</w:t>
      </w:r>
      <w:r>
        <w:t>8</w:t>
      </w:r>
      <w:r w:rsidRPr="00257953">
        <w:t xml:space="preserve">, August). </w:t>
      </w:r>
      <w:r w:rsidR="00D51E2C">
        <w:t>Panelist for the p</w:t>
      </w:r>
      <w:r>
        <w:t>rofessional development workshop,</w:t>
      </w:r>
      <w:r w:rsidRPr="00257953">
        <w:t xml:space="preserve"> </w:t>
      </w:r>
      <w:r>
        <w:t>“</w:t>
      </w:r>
      <w:r>
        <w:rPr>
          <w:color w:val="000000"/>
        </w:rPr>
        <w:t xml:space="preserve">Ask the Experts: Quantitative Research” </w:t>
      </w:r>
      <w:r w:rsidRPr="00257953">
        <w:t xml:space="preserve">at the Academy of Management, </w:t>
      </w:r>
      <w:r>
        <w:t>Chicago</w:t>
      </w:r>
      <w:r w:rsidRPr="00257953">
        <w:t xml:space="preserve">, </w:t>
      </w:r>
      <w:r>
        <w:t>IL</w:t>
      </w:r>
      <w:r w:rsidRPr="00257953">
        <w:t>.</w:t>
      </w:r>
    </w:p>
    <w:p w14:paraId="2B76F772" w14:textId="39F1E276" w:rsidR="00F474D7" w:rsidRPr="00704231" w:rsidRDefault="00F474D7" w:rsidP="00F474D7">
      <w:pPr>
        <w:pStyle w:val="listparagraph"/>
        <w:spacing w:after="120"/>
        <w:ind w:hanging="720"/>
        <w:rPr>
          <w:iCs/>
        </w:rPr>
      </w:pPr>
      <w:r w:rsidRPr="00AF05E6">
        <w:t>Sitzmann, T.</w:t>
      </w:r>
      <w:r>
        <w:t xml:space="preserve">, King, E. B., &amp; Markell, H. M. (2018, April). </w:t>
      </w:r>
      <w:r w:rsidRPr="00704231">
        <w:rPr>
          <w:iCs/>
        </w:rPr>
        <w:t>Facial expressions of disgust toward breastfeeding and pumping. In S. D. Volpone &amp; A. S. Gabriel (Chairs), “Women at Work: New Considerations and Advancements in Research and Practice” at the Society for Industrial and Organizational Psychology, Chicago, IL.</w:t>
      </w:r>
    </w:p>
    <w:p w14:paraId="0F89AA81" w14:textId="44C5179B" w:rsidR="004405B3" w:rsidRPr="00D51E2C" w:rsidRDefault="004405B3" w:rsidP="00D51E2C">
      <w:pPr>
        <w:pStyle w:val="listparagraph"/>
        <w:spacing w:after="120"/>
        <w:ind w:hanging="720"/>
      </w:pPr>
      <w:r w:rsidRPr="00704231">
        <w:rPr>
          <w:iCs/>
        </w:rPr>
        <w:t>Sitzmann, T.</w:t>
      </w:r>
      <w:r w:rsidR="00D51E2C" w:rsidRPr="00704231">
        <w:rPr>
          <w:iCs/>
        </w:rPr>
        <w:t xml:space="preserve"> </w:t>
      </w:r>
      <w:r w:rsidRPr="00704231">
        <w:rPr>
          <w:iCs/>
        </w:rPr>
        <w:t xml:space="preserve">(2018, </w:t>
      </w:r>
      <w:r w:rsidR="00D51E2C" w:rsidRPr="00704231">
        <w:rPr>
          <w:iCs/>
        </w:rPr>
        <w:t>March</w:t>
      </w:r>
      <w:r w:rsidRPr="00704231">
        <w:rPr>
          <w:iCs/>
        </w:rPr>
        <w:t xml:space="preserve">). </w:t>
      </w:r>
      <w:r w:rsidR="00D51E2C" w:rsidRPr="00704231">
        <w:rPr>
          <w:bCs/>
          <w:iCs/>
        </w:rPr>
        <w:t>The hidden cost of prayer: Religiosity and the gender wage gap.</w:t>
      </w:r>
      <w:r w:rsidR="00D51E2C">
        <w:rPr>
          <w:i/>
        </w:rPr>
        <w:t xml:space="preserve"> </w:t>
      </w:r>
      <w:r w:rsidR="00D51E2C">
        <w:t>Presented</w:t>
      </w:r>
      <w:r w:rsidRPr="00AF05E6">
        <w:t xml:space="preserve"> </w:t>
      </w:r>
      <w:r w:rsidR="00D51E2C">
        <w:t xml:space="preserve">to the </w:t>
      </w:r>
      <w:r w:rsidR="00D51E2C">
        <w:rPr>
          <w:spacing w:val="-2"/>
        </w:rPr>
        <w:t>Personnel/Human Resource Research Group</w:t>
      </w:r>
      <w:r w:rsidRPr="00AF05E6">
        <w:t xml:space="preserve">, </w:t>
      </w:r>
      <w:r w:rsidR="00D51E2C">
        <w:t>Houston</w:t>
      </w:r>
      <w:r w:rsidRPr="00AF05E6">
        <w:t xml:space="preserve">, </w:t>
      </w:r>
      <w:r w:rsidR="00D51E2C">
        <w:t>TX</w:t>
      </w:r>
      <w:r w:rsidRPr="00AF05E6">
        <w:t>.</w:t>
      </w:r>
    </w:p>
    <w:p w14:paraId="3C75FD4E" w14:textId="5572AD80" w:rsidR="00AF05E6" w:rsidRPr="00704231" w:rsidRDefault="00257953" w:rsidP="00257953">
      <w:pPr>
        <w:pStyle w:val="listparagraph"/>
        <w:spacing w:after="120"/>
        <w:ind w:hanging="720"/>
        <w:rPr>
          <w:iCs/>
        </w:rPr>
      </w:pPr>
      <w:r w:rsidRPr="00257953">
        <w:t>Sitzmann, T.</w:t>
      </w:r>
      <w:r>
        <w:t>, Ployhart, R.</w:t>
      </w:r>
      <w:r w:rsidRPr="00257953">
        <w:t xml:space="preserve"> </w:t>
      </w:r>
      <w:r w:rsidR="00C65890">
        <w:t xml:space="preserve">E. </w:t>
      </w:r>
      <w:r w:rsidRPr="00257953">
        <w:t xml:space="preserve">&amp; </w:t>
      </w:r>
      <w:r>
        <w:t>Kim</w:t>
      </w:r>
      <w:r w:rsidRPr="00257953">
        <w:t xml:space="preserve">, </w:t>
      </w:r>
      <w:r>
        <w:t>Y.</w:t>
      </w:r>
      <w:r w:rsidRPr="00257953">
        <w:t xml:space="preserve"> (201</w:t>
      </w:r>
      <w:r>
        <w:t>7</w:t>
      </w:r>
      <w:r w:rsidRPr="00257953">
        <w:t xml:space="preserve">, August). </w:t>
      </w:r>
      <w:r w:rsidRPr="00704231">
        <w:rPr>
          <w:iCs/>
        </w:rPr>
        <w:t>From occupations to individual outcomes: Mediating role of occupational personality heterogeneity. In</w:t>
      </w:r>
      <w:r w:rsidR="00C65890" w:rsidRPr="00704231">
        <w:rPr>
          <w:iCs/>
        </w:rPr>
        <w:t xml:space="preserve"> G</w:t>
      </w:r>
      <w:r w:rsidRPr="00704231">
        <w:rPr>
          <w:iCs/>
        </w:rPr>
        <w:t xml:space="preserve">. </w:t>
      </w:r>
      <w:r w:rsidR="00C65890" w:rsidRPr="00704231">
        <w:rPr>
          <w:iCs/>
        </w:rPr>
        <w:t>Ahmad</w:t>
      </w:r>
      <w:r w:rsidRPr="00704231">
        <w:rPr>
          <w:iCs/>
        </w:rPr>
        <w:t xml:space="preserve"> (Chair), “</w:t>
      </w:r>
      <w:r w:rsidR="00C65890" w:rsidRPr="00704231">
        <w:rPr>
          <w:iCs/>
        </w:rPr>
        <w:t>Identity Dynamics</w:t>
      </w:r>
      <w:r w:rsidRPr="00704231">
        <w:rPr>
          <w:iCs/>
        </w:rPr>
        <w:t>” at the Academy of Management, Atlanta, GA.</w:t>
      </w:r>
    </w:p>
    <w:p w14:paraId="55D66214" w14:textId="77777777" w:rsidR="00257953" w:rsidRPr="00704231" w:rsidRDefault="00AF05E6" w:rsidP="00257953">
      <w:pPr>
        <w:pStyle w:val="listparagraph"/>
        <w:spacing w:after="120"/>
        <w:ind w:hanging="720"/>
        <w:rPr>
          <w:iCs/>
        </w:rPr>
      </w:pPr>
      <w:r w:rsidRPr="00704231">
        <w:rPr>
          <w:iCs/>
        </w:rPr>
        <w:t>Sitzmann, T., Treviño, L. K., &amp; Beal, D. J. (2017, April).  Are self-report and facial expressions of emotion related? In H. Nguyen (Chair), “</w:t>
      </w:r>
      <w:r w:rsidRPr="00704231">
        <w:rPr>
          <w:bCs/>
          <w:iCs/>
          <w:lang w:val="en-AU"/>
        </w:rPr>
        <w:t>New Directions in Research on the Dynamics of Workplace Emotions</w:t>
      </w:r>
      <w:r w:rsidRPr="00704231">
        <w:rPr>
          <w:iCs/>
        </w:rPr>
        <w:t>” at the Society for Industrial and Organizational Psychology, Orlando, FL.</w:t>
      </w:r>
    </w:p>
    <w:p w14:paraId="6FC3AD0F" w14:textId="0F5F517F" w:rsidR="00AF05E6" w:rsidRPr="00704231" w:rsidRDefault="00257953" w:rsidP="00257953">
      <w:pPr>
        <w:pStyle w:val="listparagraph"/>
        <w:spacing w:after="120"/>
        <w:ind w:hanging="720"/>
        <w:rPr>
          <w:iCs/>
        </w:rPr>
      </w:pPr>
      <w:r w:rsidRPr="00704231">
        <w:rPr>
          <w:iCs/>
        </w:rPr>
        <w:t>Sitzmann, T., King, E. &amp; Mancini, V. (2016, April). Emotional expression and discrimination against obese job applicants. In G. W. Giumetti &amp; J. L. Scisco (Chairs), “Workplace Obesity Discrimination: New Targets, Novel Measures, and Surprising Outcomes” at the Society for Industrial and Organizational Psychology, Anaheim, CA.</w:t>
      </w:r>
    </w:p>
    <w:p w14:paraId="537BABCA" w14:textId="77777777" w:rsidR="00474FF6" w:rsidRPr="00704231" w:rsidRDefault="00474FF6" w:rsidP="00474FF6">
      <w:pPr>
        <w:pStyle w:val="listparagraph"/>
        <w:spacing w:after="120"/>
        <w:ind w:hanging="720"/>
        <w:rPr>
          <w:iCs/>
        </w:rPr>
      </w:pPr>
      <w:r w:rsidRPr="00704231">
        <w:rPr>
          <w:iCs/>
        </w:rPr>
        <w:t xml:space="preserve">Sitzmann, T. &amp; </w:t>
      </w:r>
      <w:r w:rsidR="003B12A0" w:rsidRPr="00704231">
        <w:rPr>
          <w:iCs/>
        </w:rPr>
        <w:t>Bell</w:t>
      </w:r>
      <w:r w:rsidRPr="00704231">
        <w:rPr>
          <w:iCs/>
        </w:rPr>
        <w:t xml:space="preserve">, </w:t>
      </w:r>
      <w:r w:rsidR="003B12A0" w:rsidRPr="00704231">
        <w:rPr>
          <w:iCs/>
        </w:rPr>
        <w:t>B</w:t>
      </w:r>
      <w:r w:rsidRPr="00704231">
        <w:rPr>
          <w:iCs/>
        </w:rPr>
        <w:t>.</w:t>
      </w:r>
      <w:r w:rsidR="003B12A0" w:rsidRPr="00704231">
        <w:rPr>
          <w:iCs/>
        </w:rPr>
        <w:t xml:space="preserve"> S.</w:t>
      </w:r>
      <w:r w:rsidRPr="00704231">
        <w:rPr>
          <w:iCs/>
        </w:rPr>
        <w:t xml:space="preserve"> (201</w:t>
      </w:r>
      <w:r w:rsidR="003B12A0" w:rsidRPr="00704231">
        <w:rPr>
          <w:iCs/>
        </w:rPr>
        <w:t>5</w:t>
      </w:r>
      <w:r w:rsidRPr="00704231">
        <w:rPr>
          <w:iCs/>
        </w:rPr>
        <w:t xml:space="preserve">, August). </w:t>
      </w:r>
      <w:r w:rsidR="003B12A0" w:rsidRPr="00704231">
        <w:rPr>
          <w:iCs/>
        </w:rPr>
        <w:t>Dynamic effects of subconscious goals on resource allocation, performance, and goal abandonment</w:t>
      </w:r>
      <w:r w:rsidRPr="00704231">
        <w:rPr>
          <w:iCs/>
        </w:rPr>
        <w:t xml:space="preserve">. In </w:t>
      </w:r>
      <w:r w:rsidR="003B12A0" w:rsidRPr="00704231">
        <w:rPr>
          <w:iCs/>
        </w:rPr>
        <w:t>B</w:t>
      </w:r>
      <w:r w:rsidRPr="00704231">
        <w:rPr>
          <w:iCs/>
        </w:rPr>
        <w:t xml:space="preserve">. </w:t>
      </w:r>
      <w:proofErr w:type="spellStart"/>
      <w:r w:rsidR="003B12A0" w:rsidRPr="00704231">
        <w:rPr>
          <w:iCs/>
        </w:rPr>
        <w:t>Kuvaas</w:t>
      </w:r>
      <w:proofErr w:type="spellEnd"/>
      <w:r w:rsidRPr="00704231">
        <w:rPr>
          <w:iCs/>
        </w:rPr>
        <w:t xml:space="preserve"> (Chair), “</w:t>
      </w:r>
      <w:r w:rsidR="003B12A0" w:rsidRPr="00704231">
        <w:rPr>
          <w:iCs/>
          <w:szCs w:val="27"/>
        </w:rPr>
        <w:t>Motivation and Performance</w:t>
      </w:r>
      <w:r w:rsidRPr="00704231">
        <w:rPr>
          <w:iCs/>
          <w:color w:val="000000"/>
        </w:rPr>
        <w:t>”</w:t>
      </w:r>
      <w:r w:rsidRPr="00704231">
        <w:rPr>
          <w:rStyle w:val="apple-converted-space"/>
          <w:iCs/>
          <w:color w:val="000000"/>
        </w:rPr>
        <w:t xml:space="preserve"> </w:t>
      </w:r>
      <w:r w:rsidRPr="00704231">
        <w:rPr>
          <w:iCs/>
        </w:rPr>
        <w:t xml:space="preserve">at the Academy of Management, </w:t>
      </w:r>
      <w:r w:rsidR="003B12A0" w:rsidRPr="00704231">
        <w:rPr>
          <w:iCs/>
        </w:rPr>
        <w:t>Vancouver</w:t>
      </w:r>
      <w:r w:rsidRPr="00704231">
        <w:rPr>
          <w:iCs/>
        </w:rPr>
        <w:t xml:space="preserve">, </w:t>
      </w:r>
      <w:r w:rsidR="003B12A0" w:rsidRPr="00704231">
        <w:rPr>
          <w:iCs/>
        </w:rPr>
        <w:t>C</w:t>
      </w:r>
      <w:r w:rsidRPr="00704231">
        <w:rPr>
          <w:iCs/>
        </w:rPr>
        <w:t>A.</w:t>
      </w:r>
    </w:p>
    <w:p w14:paraId="4A7A512E" w14:textId="77777777" w:rsidR="00F451A2" w:rsidRPr="00704231" w:rsidRDefault="003B12A0" w:rsidP="00F451A2">
      <w:pPr>
        <w:pStyle w:val="listparagraph"/>
        <w:spacing w:after="120"/>
        <w:ind w:hanging="720"/>
        <w:rPr>
          <w:iCs/>
        </w:rPr>
      </w:pPr>
      <w:r w:rsidRPr="00704231">
        <w:rPr>
          <w:iCs/>
        </w:rPr>
        <w:t>Sitzmann, T. &amp; Weinhardt, J. (2015, August). A comprehensive analysis of the indicators of training effectiveness. In C. I. S. Lee (Chair), “</w:t>
      </w:r>
      <w:r w:rsidRPr="00704231">
        <w:rPr>
          <w:iCs/>
          <w:szCs w:val="27"/>
        </w:rPr>
        <w:t>Employee Reactions to Training and Development</w:t>
      </w:r>
      <w:r w:rsidRPr="00704231">
        <w:rPr>
          <w:iCs/>
          <w:color w:val="000000"/>
        </w:rPr>
        <w:t>”</w:t>
      </w:r>
      <w:r w:rsidRPr="00704231">
        <w:rPr>
          <w:rStyle w:val="apple-converted-space"/>
          <w:iCs/>
          <w:color w:val="000000"/>
        </w:rPr>
        <w:t xml:space="preserve"> </w:t>
      </w:r>
      <w:r w:rsidRPr="00704231">
        <w:rPr>
          <w:iCs/>
        </w:rPr>
        <w:t>at the Academy of Management, Vancouver, CA.</w:t>
      </w:r>
    </w:p>
    <w:p w14:paraId="518921A9" w14:textId="77777777" w:rsidR="00F451A2" w:rsidRPr="00704231" w:rsidRDefault="00F451A2" w:rsidP="00F451A2">
      <w:pPr>
        <w:pStyle w:val="listparagraph"/>
        <w:spacing w:after="120"/>
        <w:ind w:hanging="720"/>
        <w:rPr>
          <w:iCs/>
        </w:rPr>
      </w:pPr>
      <w:r w:rsidRPr="00704231">
        <w:rPr>
          <w:iCs/>
        </w:rPr>
        <w:t>Sitzmann, T. &amp; Weinhardt, J. (2015, April). A comprehensive multilevel analysis of training effectiveness indicators. In K. Ford (Chair), “New Directions for Understanding Training Effectiveness</w:t>
      </w:r>
      <w:r w:rsidRPr="00704231">
        <w:rPr>
          <w:iCs/>
          <w:color w:val="000000"/>
        </w:rPr>
        <w:t>”</w:t>
      </w:r>
      <w:r w:rsidRPr="00704231">
        <w:rPr>
          <w:rStyle w:val="apple-converted-space"/>
          <w:iCs/>
          <w:color w:val="000000"/>
        </w:rPr>
        <w:t xml:space="preserve"> </w:t>
      </w:r>
      <w:r w:rsidRPr="00704231">
        <w:rPr>
          <w:iCs/>
        </w:rPr>
        <w:t>at the Society for Industrial and Organizational Psychology, Philadelphia, PA.</w:t>
      </w:r>
    </w:p>
    <w:p w14:paraId="14DD22F8" w14:textId="77777777" w:rsidR="00474FF6" w:rsidRPr="00704231" w:rsidRDefault="00F451A2" w:rsidP="00F451A2">
      <w:pPr>
        <w:pStyle w:val="listparagraph"/>
        <w:spacing w:after="120"/>
        <w:ind w:hanging="720"/>
        <w:rPr>
          <w:iCs/>
        </w:rPr>
      </w:pPr>
      <w:r w:rsidRPr="00704231">
        <w:rPr>
          <w:iCs/>
        </w:rPr>
        <w:t xml:space="preserve">Sitzmann, T. &amp; Weinhardt, J. (2015, April). Theoretical insights for evaluating massive </w:t>
      </w:r>
      <w:proofErr w:type="spellStart"/>
      <w:r w:rsidRPr="00704231">
        <w:rPr>
          <w:iCs/>
        </w:rPr>
        <w:t>ppen</w:t>
      </w:r>
      <w:proofErr w:type="spellEnd"/>
      <w:r w:rsidRPr="00704231">
        <w:rPr>
          <w:iCs/>
        </w:rPr>
        <w:t xml:space="preserve"> online courses. In M. Beier (Chair), “Integrating Technology and Training: New Developments and Frontiers</w:t>
      </w:r>
      <w:r w:rsidRPr="00704231">
        <w:rPr>
          <w:iCs/>
          <w:color w:val="000000"/>
        </w:rPr>
        <w:t>”</w:t>
      </w:r>
      <w:r w:rsidRPr="00704231">
        <w:rPr>
          <w:rStyle w:val="apple-converted-space"/>
          <w:iCs/>
          <w:color w:val="000000"/>
        </w:rPr>
        <w:t xml:space="preserve"> </w:t>
      </w:r>
      <w:r w:rsidRPr="00704231">
        <w:rPr>
          <w:iCs/>
        </w:rPr>
        <w:t>at the Society for Industrial and Organizational Psychology, Philadelphia, PA.</w:t>
      </w:r>
    </w:p>
    <w:p w14:paraId="02933E04" w14:textId="77777777" w:rsidR="008F0A1A" w:rsidRPr="00704231" w:rsidRDefault="008F0A1A" w:rsidP="008F0A1A">
      <w:pPr>
        <w:pStyle w:val="listparagraph"/>
        <w:spacing w:after="120"/>
        <w:ind w:hanging="720"/>
        <w:rPr>
          <w:iCs/>
        </w:rPr>
      </w:pPr>
      <w:r w:rsidRPr="00704231">
        <w:rPr>
          <w:iCs/>
        </w:rPr>
        <w:t>Sitzmann, T. &amp; Weinhardt, J. (2014, August). Training engagement theory: A multilevel, temporal perspective on the effectiveness of training. In J. Werner (Chair), “</w:t>
      </w:r>
      <w:r w:rsidRPr="00704231">
        <w:rPr>
          <w:iCs/>
          <w:szCs w:val="27"/>
        </w:rPr>
        <w:t>Employee Training</w:t>
      </w:r>
      <w:r w:rsidRPr="00704231">
        <w:rPr>
          <w:iCs/>
          <w:color w:val="000000"/>
        </w:rPr>
        <w:t>”</w:t>
      </w:r>
      <w:r w:rsidRPr="00704231">
        <w:rPr>
          <w:rStyle w:val="apple-converted-space"/>
          <w:iCs/>
          <w:color w:val="000000"/>
        </w:rPr>
        <w:t xml:space="preserve"> </w:t>
      </w:r>
      <w:r w:rsidRPr="00704231">
        <w:rPr>
          <w:iCs/>
        </w:rPr>
        <w:t>at the Academy of Management, Philadelphia, PA.</w:t>
      </w:r>
    </w:p>
    <w:p w14:paraId="65BEE296" w14:textId="77777777" w:rsidR="007F208A" w:rsidRPr="00704231" w:rsidRDefault="007F208A" w:rsidP="007F208A">
      <w:pPr>
        <w:spacing w:after="120"/>
        <w:ind w:left="720" w:hanging="720"/>
        <w:rPr>
          <w:iCs/>
        </w:rPr>
      </w:pPr>
      <w:r w:rsidRPr="00704231">
        <w:rPr>
          <w:iCs/>
        </w:rPr>
        <w:lastRenderedPageBreak/>
        <w:t>Kraiger, K., Knight, P., Mattingly, V., Sitzmann, T., &amp; Brown, K. (2014, May). Best of both worlds: Blended learning in science and practice</w:t>
      </w:r>
      <w:r w:rsidR="00474FF6" w:rsidRPr="00704231">
        <w:rPr>
          <w:iCs/>
        </w:rPr>
        <w:t xml:space="preserve">. Panel discussion at the </w:t>
      </w:r>
      <w:r w:rsidRPr="00704231">
        <w:rPr>
          <w:iCs/>
        </w:rPr>
        <w:t>Society for Industrial and Organizational Psychology, Honolulu, HI.</w:t>
      </w:r>
    </w:p>
    <w:p w14:paraId="67078B1B" w14:textId="77777777" w:rsidR="00672386" w:rsidRPr="00704231" w:rsidRDefault="00672386" w:rsidP="00672386">
      <w:pPr>
        <w:pStyle w:val="listparagraph"/>
        <w:spacing w:after="120"/>
        <w:ind w:hanging="720"/>
        <w:rPr>
          <w:iCs/>
        </w:rPr>
      </w:pPr>
      <w:r w:rsidRPr="00704231">
        <w:rPr>
          <w:iCs/>
        </w:rPr>
        <w:t>Sitzmann, T. &amp; Johnson, S. K. (2014, May). The paradox of seduction by irrelevant details. In T. Sitzmann &amp; A. Towler (Chairs), “Technological Advances in Employee Training and Development”</w:t>
      </w:r>
      <w:r w:rsidRPr="00704231">
        <w:rPr>
          <w:iCs/>
          <w:color w:val="000000"/>
        </w:rPr>
        <w:t xml:space="preserve"> </w:t>
      </w:r>
      <w:r w:rsidRPr="00704231">
        <w:rPr>
          <w:iCs/>
        </w:rPr>
        <w:t>at the Society for Industrial and Organizational Psychology, Honolulu, HI.</w:t>
      </w:r>
    </w:p>
    <w:p w14:paraId="277069E5" w14:textId="77777777" w:rsidR="00672386" w:rsidRPr="00704231" w:rsidRDefault="00672386" w:rsidP="008F0A1A">
      <w:pPr>
        <w:pStyle w:val="listparagraph"/>
        <w:spacing w:after="120"/>
        <w:ind w:hanging="720"/>
        <w:rPr>
          <w:iCs/>
        </w:rPr>
      </w:pPr>
      <w:r w:rsidRPr="00704231">
        <w:rPr>
          <w:iCs/>
        </w:rPr>
        <w:t>Sitzmann, T., Wang, M. &amp; Alterman, V. (2014, May). The survey effect: Does administering surveys alter trainees’ behavior?</w:t>
      </w:r>
      <w:r w:rsidR="007F208A" w:rsidRPr="00704231">
        <w:rPr>
          <w:iCs/>
        </w:rPr>
        <w:t xml:space="preserve"> </w:t>
      </w:r>
      <w:r w:rsidRPr="00704231">
        <w:rPr>
          <w:iCs/>
        </w:rPr>
        <w:t xml:space="preserve">In </w:t>
      </w:r>
      <w:r w:rsidR="007F208A" w:rsidRPr="00704231">
        <w:rPr>
          <w:iCs/>
        </w:rPr>
        <w:t>B. Granger (Chair</w:t>
      </w:r>
      <w:r w:rsidRPr="00704231">
        <w:rPr>
          <w:iCs/>
        </w:rPr>
        <w:t>), “</w:t>
      </w:r>
      <w:r w:rsidR="007F208A" w:rsidRPr="00704231">
        <w:rPr>
          <w:iCs/>
        </w:rPr>
        <w:t>Research-Based and Practical Considerations for the Application of E-Learning</w:t>
      </w:r>
      <w:r w:rsidRPr="00704231">
        <w:rPr>
          <w:iCs/>
        </w:rPr>
        <w:t>”</w:t>
      </w:r>
      <w:r w:rsidRPr="00704231">
        <w:rPr>
          <w:iCs/>
          <w:color w:val="000000"/>
        </w:rPr>
        <w:t xml:space="preserve"> </w:t>
      </w:r>
      <w:r w:rsidRPr="00704231">
        <w:rPr>
          <w:iCs/>
        </w:rPr>
        <w:t>at the Society for Industrial and Organizational Psychology, Honolulu, HI.</w:t>
      </w:r>
    </w:p>
    <w:p w14:paraId="1E9B3CED" w14:textId="77777777" w:rsidR="004A38D8" w:rsidRPr="00704231" w:rsidRDefault="004A38D8" w:rsidP="004A38D8">
      <w:pPr>
        <w:spacing w:after="120"/>
        <w:ind w:left="720" w:hanging="720"/>
        <w:rPr>
          <w:iCs/>
        </w:rPr>
      </w:pPr>
      <w:r w:rsidRPr="00704231">
        <w:rPr>
          <w:iCs/>
        </w:rPr>
        <w:t>Sitzmann, T. &amp; Yeo, G. (2013, April). Think twice before bothering me: The effects of interruptions’ messages on time allocation and training effectiveness. In G. Park &amp; S. Chong (Chairs), “</w:t>
      </w:r>
      <w:r w:rsidRPr="00704231">
        <w:rPr>
          <w:iCs/>
          <w:szCs w:val="27"/>
        </w:rPr>
        <w:t>Self-Regulation of Motivation Over Time</w:t>
      </w:r>
      <w:r w:rsidRPr="00704231">
        <w:rPr>
          <w:iCs/>
          <w:color w:val="000000"/>
        </w:rPr>
        <w:t>”</w:t>
      </w:r>
      <w:r w:rsidRPr="00704231">
        <w:rPr>
          <w:rStyle w:val="apple-converted-space"/>
          <w:iCs/>
          <w:color w:val="000000"/>
        </w:rPr>
        <w:t xml:space="preserve"> </w:t>
      </w:r>
      <w:r w:rsidRPr="00704231">
        <w:rPr>
          <w:iCs/>
        </w:rPr>
        <w:t>at the Society for Industrial and Organizational Psychology, Houston, TX.</w:t>
      </w:r>
    </w:p>
    <w:p w14:paraId="447D158E" w14:textId="77777777" w:rsidR="003F1306" w:rsidRPr="00704231" w:rsidRDefault="003F1306" w:rsidP="003F1306">
      <w:pPr>
        <w:spacing w:after="120"/>
        <w:ind w:left="720" w:hanging="720"/>
        <w:rPr>
          <w:iCs/>
        </w:rPr>
      </w:pPr>
      <w:r w:rsidRPr="00704231">
        <w:rPr>
          <w:iCs/>
        </w:rPr>
        <w:t xml:space="preserve">Sitzmann, T. (2012, August). </w:t>
      </w:r>
      <w:r w:rsidRPr="00704231">
        <w:rPr>
          <w:iCs/>
          <w:color w:val="000000"/>
        </w:rPr>
        <w:t>Human resources doctoral consortium</w:t>
      </w:r>
      <w:r w:rsidRPr="00704231">
        <w:rPr>
          <w:iCs/>
          <w:color w:val="1F497D"/>
        </w:rPr>
        <w:t xml:space="preserve">. </w:t>
      </w:r>
      <w:r w:rsidRPr="00704231">
        <w:rPr>
          <w:iCs/>
        </w:rPr>
        <w:t>Table talk session on managing the job search at the Academy of Management, Boston, MA.</w:t>
      </w:r>
    </w:p>
    <w:p w14:paraId="0DB0D10A" w14:textId="77777777" w:rsidR="003F1306" w:rsidRPr="00704231" w:rsidRDefault="003F1306" w:rsidP="003F1306">
      <w:pPr>
        <w:pStyle w:val="listparagraph"/>
        <w:spacing w:after="120"/>
        <w:ind w:hanging="720"/>
        <w:rPr>
          <w:iCs/>
        </w:rPr>
      </w:pPr>
      <w:r w:rsidRPr="00704231">
        <w:rPr>
          <w:iCs/>
        </w:rPr>
        <w:t>Sitzmann, T. &amp; C</w:t>
      </w:r>
      <w:r w:rsidR="00D965A8" w:rsidRPr="00704231">
        <w:rPr>
          <w:iCs/>
        </w:rPr>
        <w:t>avana</w:t>
      </w:r>
      <w:r w:rsidRPr="00704231">
        <w:rPr>
          <w:iCs/>
        </w:rPr>
        <w:t xml:space="preserve">gh, T. (2012, August). </w:t>
      </w:r>
      <w:r w:rsidR="00D965A8" w:rsidRPr="00704231">
        <w:rPr>
          <w:iCs/>
        </w:rPr>
        <w:t>The dynamic interplay of learning and self-regulatory processes over time</w:t>
      </w:r>
      <w:r w:rsidRPr="00704231">
        <w:rPr>
          <w:iCs/>
        </w:rPr>
        <w:t>. In H. J. Klein (Chair), “</w:t>
      </w:r>
      <w:r w:rsidRPr="00704231">
        <w:rPr>
          <w:iCs/>
          <w:szCs w:val="27"/>
        </w:rPr>
        <w:t>New D</w:t>
      </w:r>
      <w:r w:rsidR="00D965A8" w:rsidRPr="00704231">
        <w:rPr>
          <w:iCs/>
          <w:szCs w:val="27"/>
        </w:rPr>
        <w:t xml:space="preserve">irections </w:t>
      </w:r>
      <w:r w:rsidRPr="00704231">
        <w:rPr>
          <w:iCs/>
          <w:szCs w:val="27"/>
        </w:rPr>
        <w:t>in Understanding Motivation to Learn</w:t>
      </w:r>
      <w:r w:rsidRPr="00704231">
        <w:rPr>
          <w:iCs/>
          <w:color w:val="000000"/>
        </w:rPr>
        <w:t>”</w:t>
      </w:r>
      <w:r w:rsidRPr="00704231">
        <w:rPr>
          <w:rStyle w:val="apple-converted-space"/>
          <w:iCs/>
          <w:color w:val="000000"/>
        </w:rPr>
        <w:t xml:space="preserve"> </w:t>
      </w:r>
      <w:r w:rsidRPr="00704231">
        <w:rPr>
          <w:iCs/>
        </w:rPr>
        <w:t>at the Academy of Management, Boston, MA.</w:t>
      </w:r>
    </w:p>
    <w:p w14:paraId="5350280D" w14:textId="77777777" w:rsidR="003F1306" w:rsidRPr="00704231" w:rsidRDefault="003F1306" w:rsidP="00D965A8">
      <w:pPr>
        <w:pStyle w:val="listparagraph"/>
        <w:spacing w:after="120"/>
        <w:ind w:hanging="720"/>
        <w:rPr>
          <w:iCs/>
        </w:rPr>
      </w:pPr>
      <w:r w:rsidRPr="00704231">
        <w:rPr>
          <w:iCs/>
        </w:rPr>
        <w:t>Sitzmann, T. &amp; Johnson, S. K. (2012, April). Delving into the realm of unconscious affect. In M. Wang &amp; L. Zhou (Chairs), “</w:t>
      </w:r>
      <w:r w:rsidRPr="00704231">
        <w:rPr>
          <w:iCs/>
          <w:szCs w:val="27"/>
        </w:rPr>
        <w:t>New Developments in Training Motivation and Training Transfer Research</w:t>
      </w:r>
      <w:r w:rsidRPr="00704231">
        <w:rPr>
          <w:iCs/>
          <w:color w:val="000000"/>
        </w:rPr>
        <w:t>”</w:t>
      </w:r>
      <w:r w:rsidRPr="00704231">
        <w:rPr>
          <w:rStyle w:val="apple-converted-space"/>
          <w:iCs/>
          <w:color w:val="000000"/>
        </w:rPr>
        <w:t xml:space="preserve"> </w:t>
      </w:r>
      <w:r w:rsidR="00474FF6" w:rsidRPr="00704231">
        <w:rPr>
          <w:iCs/>
        </w:rPr>
        <w:t xml:space="preserve">at the </w:t>
      </w:r>
      <w:r w:rsidRPr="00704231">
        <w:rPr>
          <w:iCs/>
        </w:rPr>
        <w:t>Society for Industrial and Organizational Psychology, San Diego, CA.</w:t>
      </w:r>
    </w:p>
    <w:p w14:paraId="451D5623" w14:textId="77777777" w:rsidR="003F1306" w:rsidRPr="00704231" w:rsidRDefault="003F1306" w:rsidP="003F1306">
      <w:pPr>
        <w:pStyle w:val="listparagraph"/>
        <w:spacing w:after="120"/>
        <w:ind w:hanging="720"/>
        <w:rPr>
          <w:iCs/>
        </w:rPr>
      </w:pPr>
      <w:r w:rsidRPr="00704231">
        <w:rPr>
          <w:iCs/>
        </w:rPr>
        <w:t xml:space="preserve">Sitzmann, T. &amp; Yeo, G. (2012, April). </w:t>
      </w:r>
      <w:r w:rsidRPr="00704231">
        <w:rPr>
          <w:bCs/>
          <w:iCs/>
        </w:rPr>
        <w:t>A meta-analysis of the within-person effect of self-efficacy on performance</w:t>
      </w:r>
      <w:r w:rsidRPr="00704231">
        <w:rPr>
          <w:iCs/>
        </w:rPr>
        <w:t>. In J. B. Vancouver &amp; J. M. Weinhardt (Chairs), “Self-Regulating Across Goals and Time</w:t>
      </w:r>
      <w:r w:rsidRPr="00704231">
        <w:rPr>
          <w:iCs/>
          <w:color w:val="000000"/>
        </w:rPr>
        <w:t>”</w:t>
      </w:r>
      <w:r w:rsidRPr="00704231">
        <w:rPr>
          <w:rStyle w:val="apple-converted-space"/>
          <w:iCs/>
          <w:color w:val="000000"/>
        </w:rPr>
        <w:t xml:space="preserve"> </w:t>
      </w:r>
      <w:r w:rsidRPr="00704231">
        <w:rPr>
          <w:iCs/>
        </w:rPr>
        <w:t>at the Society for Industrial and Organizational Psychology, San Diego, CA.</w:t>
      </w:r>
    </w:p>
    <w:p w14:paraId="117E4746" w14:textId="77777777" w:rsidR="005A1674" w:rsidRPr="00704231" w:rsidRDefault="005A1674" w:rsidP="00854D59">
      <w:pPr>
        <w:spacing w:after="120"/>
        <w:ind w:left="720" w:hanging="720"/>
        <w:rPr>
          <w:iCs/>
          <w:color w:val="1F497D"/>
        </w:rPr>
      </w:pPr>
      <w:r w:rsidRPr="00704231">
        <w:rPr>
          <w:iCs/>
        </w:rPr>
        <w:t xml:space="preserve">Sitzmann, T. (2011, August). </w:t>
      </w:r>
      <w:r w:rsidR="00D73E53" w:rsidRPr="00704231">
        <w:rPr>
          <w:iCs/>
        </w:rPr>
        <w:t>Nine productivity pitfalls and overcoming them with planning. In D. Bergeron &amp; A. Shipp (Chairs), “</w:t>
      </w:r>
      <w:r w:rsidRPr="00704231">
        <w:rPr>
          <w:iCs/>
          <w:color w:val="000000"/>
        </w:rPr>
        <w:t>The Productivity Process: Research Tips and Strategies from Prolific Junior Faculty</w:t>
      </w:r>
      <w:r w:rsidR="00D73E53" w:rsidRPr="00704231">
        <w:rPr>
          <w:iCs/>
          <w:color w:val="000000"/>
        </w:rPr>
        <w:t>”</w:t>
      </w:r>
      <w:r w:rsidR="00D73E53" w:rsidRPr="00704231">
        <w:rPr>
          <w:iCs/>
          <w:color w:val="1F497D"/>
        </w:rPr>
        <w:t xml:space="preserve"> </w:t>
      </w:r>
      <w:r w:rsidR="0029517C" w:rsidRPr="00704231">
        <w:rPr>
          <w:iCs/>
        </w:rPr>
        <w:t xml:space="preserve">at </w:t>
      </w:r>
      <w:proofErr w:type="spellStart"/>
      <w:r w:rsidR="0029517C" w:rsidRPr="00704231">
        <w:rPr>
          <w:iCs/>
        </w:rPr>
        <w:t>the</w:t>
      </w:r>
      <w:r w:rsidRPr="00704231">
        <w:rPr>
          <w:iCs/>
        </w:rPr>
        <w:t>Academy</w:t>
      </w:r>
      <w:proofErr w:type="spellEnd"/>
      <w:r w:rsidRPr="00704231">
        <w:rPr>
          <w:iCs/>
        </w:rPr>
        <w:t xml:space="preserve"> of Management, </w:t>
      </w:r>
      <w:r w:rsidR="00854D59" w:rsidRPr="00704231">
        <w:rPr>
          <w:iCs/>
        </w:rPr>
        <w:t>San Antonio</w:t>
      </w:r>
      <w:r w:rsidRPr="00704231">
        <w:rPr>
          <w:iCs/>
        </w:rPr>
        <w:t xml:space="preserve">, </w:t>
      </w:r>
      <w:r w:rsidR="00854D59" w:rsidRPr="00704231">
        <w:rPr>
          <w:iCs/>
        </w:rPr>
        <w:t>TX</w:t>
      </w:r>
      <w:r w:rsidRPr="00704231">
        <w:rPr>
          <w:iCs/>
        </w:rPr>
        <w:t>.</w:t>
      </w:r>
    </w:p>
    <w:p w14:paraId="3480F1A4" w14:textId="77777777" w:rsidR="005A1674" w:rsidRPr="00704231" w:rsidRDefault="00854D59" w:rsidP="00854D59">
      <w:pPr>
        <w:spacing w:after="120"/>
        <w:ind w:left="720" w:hanging="720"/>
        <w:rPr>
          <w:iCs/>
        </w:rPr>
      </w:pPr>
      <w:r w:rsidRPr="00704231">
        <w:rPr>
          <w:iCs/>
        </w:rPr>
        <w:t xml:space="preserve">Sitzmann, T. (2011, August). </w:t>
      </w:r>
      <w:r w:rsidRPr="00704231">
        <w:rPr>
          <w:iCs/>
          <w:color w:val="000000"/>
        </w:rPr>
        <w:t>Human resources doctoral consortium</w:t>
      </w:r>
      <w:r w:rsidRPr="00704231">
        <w:rPr>
          <w:iCs/>
          <w:color w:val="1F497D"/>
        </w:rPr>
        <w:t xml:space="preserve">. </w:t>
      </w:r>
      <w:r w:rsidRPr="00704231">
        <w:rPr>
          <w:iCs/>
        </w:rPr>
        <w:t xml:space="preserve">Table talk session on managing the job search at the </w:t>
      </w:r>
      <w:proofErr w:type="gramStart"/>
      <w:r w:rsidRPr="00704231">
        <w:rPr>
          <w:iCs/>
        </w:rPr>
        <w:t>71</w:t>
      </w:r>
      <w:r w:rsidRPr="00704231">
        <w:rPr>
          <w:iCs/>
          <w:vertAlign w:val="superscript"/>
        </w:rPr>
        <w:t>th</w:t>
      </w:r>
      <w:proofErr w:type="gramEnd"/>
      <w:r w:rsidRPr="00704231">
        <w:rPr>
          <w:iCs/>
        </w:rPr>
        <w:t xml:space="preserve"> Annual Meeting of the Academy of Management, San Antonio, TX.</w:t>
      </w:r>
    </w:p>
    <w:p w14:paraId="51C2F6AC" w14:textId="77777777" w:rsidR="00D73E53" w:rsidRPr="00704231" w:rsidRDefault="00D73E53" w:rsidP="00D73E53">
      <w:pPr>
        <w:spacing w:after="120"/>
        <w:ind w:left="720" w:hanging="720"/>
        <w:rPr>
          <w:iCs/>
          <w:color w:val="1F497D"/>
        </w:rPr>
      </w:pPr>
      <w:r w:rsidRPr="00704231">
        <w:rPr>
          <w:iCs/>
        </w:rPr>
        <w:t xml:space="preserve">Sitzmann, T. (2011, August). </w:t>
      </w:r>
      <w:r w:rsidRPr="00704231">
        <w:rPr>
          <w:iCs/>
          <w:color w:val="000000"/>
        </w:rPr>
        <w:t>Research meets practice II</w:t>
      </w:r>
      <w:r w:rsidRPr="00704231">
        <w:rPr>
          <w:iCs/>
          <w:color w:val="1F497D"/>
        </w:rPr>
        <w:t xml:space="preserve">. </w:t>
      </w:r>
      <w:r w:rsidRPr="00704231">
        <w:rPr>
          <w:iCs/>
        </w:rPr>
        <w:t xml:space="preserve">Cracker barrel session on at the </w:t>
      </w:r>
      <w:proofErr w:type="gramStart"/>
      <w:r w:rsidRPr="00704231">
        <w:rPr>
          <w:iCs/>
        </w:rPr>
        <w:t>71</w:t>
      </w:r>
      <w:r w:rsidRPr="00704231">
        <w:rPr>
          <w:iCs/>
          <w:vertAlign w:val="superscript"/>
        </w:rPr>
        <w:t>th</w:t>
      </w:r>
      <w:proofErr w:type="gramEnd"/>
      <w:r w:rsidRPr="00704231">
        <w:rPr>
          <w:iCs/>
        </w:rPr>
        <w:t xml:space="preserve"> Annual Meeting of the Academy of Management, San Antonio, TX.</w:t>
      </w:r>
    </w:p>
    <w:p w14:paraId="3F7DF302" w14:textId="77777777" w:rsidR="00B370F3" w:rsidRPr="00704231" w:rsidRDefault="00B370F3" w:rsidP="005A1674">
      <w:pPr>
        <w:pStyle w:val="listparagraph"/>
        <w:spacing w:after="120"/>
        <w:ind w:hanging="720"/>
        <w:rPr>
          <w:iCs/>
        </w:rPr>
      </w:pPr>
      <w:r w:rsidRPr="00704231">
        <w:rPr>
          <w:iCs/>
        </w:rPr>
        <w:t>Sitzmann, T. &amp; Johnson, S. K. (2011</w:t>
      </w:r>
      <w:r w:rsidR="00067F37" w:rsidRPr="00704231">
        <w:rPr>
          <w:iCs/>
        </w:rPr>
        <w:t>, April</w:t>
      </w:r>
      <w:r w:rsidRPr="00704231">
        <w:rPr>
          <w:iCs/>
        </w:rPr>
        <w:t>).</w:t>
      </w:r>
      <w:r w:rsidR="005A1674" w:rsidRPr="00704231">
        <w:rPr>
          <w:iCs/>
        </w:rPr>
        <w:t xml:space="preserve"> </w:t>
      </w:r>
      <w:r w:rsidRPr="00704231">
        <w:rPr>
          <w:iCs/>
        </w:rPr>
        <w:t xml:space="preserve">The best laid </w:t>
      </w:r>
      <w:r w:rsidR="00682D43" w:rsidRPr="00704231">
        <w:rPr>
          <w:iCs/>
        </w:rPr>
        <w:t>p</w:t>
      </w:r>
      <w:r w:rsidRPr="00704231">
        <w:rPr>
          <w:iCs/>
        </w:rPr>
        <w:t>lans: Examining the conditions under which a planning intervention improves learning and reduces attrition. In T. Sitzmann &amp; K. N. Bauer (Chairs), “Self-Regulated Learning Interventions: A Recipe for Training Success</w:t>
      </w:r>
      <w:r w:rsidRPr="00704231">
        <w:rPr>
          <w:iCs/>
          <w:color w:val="000000"/>
        </w:rPr>
        <w:t>”</w:t>
      </w:r>
      <w:r w:rsidRPr="00704231">
        <w:rPr>
          <w:rStyle w:val="apple-converted-space"/>
          <w:iCs/>
          <w:color w:val="000000"/>
        </w:rPr>
        <w:t xml:space="preserve"> </w:t>
      </w:r>
      <w:r w:rsidRPr="00704231">
        <w:rPr>
          <w:iCs/>
        </w:rPr>
        <w:t>at the Society for Industrial and Organizational Psychology, Chicago, IL.</w:t>
      </w:r>
    </w:p>
    <w:p w14:paraId="5DE07B5A" w14:textId="77777777" w:rsidR="005A1674" w:rsidRPr="00704231" w:rsidRDefault="00B370F3" w:rsidP="005A1674">
      <w:pPr>
        <w:pStyle w:val="listparagraph"/>
        <w:spacing w:after="120"/>
        <w:ind w:hanging="720"/>
        <w:rPr>
          <w:iCs/>
        </w:rPr>
      </w:pPr>
      <w:r w:rsidRPr="00704231">
        <w:rPr>
          <w:iCs/>
        </w:rPr>
        <w:lastRenderedPageBreak/>
        <w:t>Sitzmann, T., (2011</w:t>
      </w:r>
      <w:r w:rsidR="00067F37" w:rsidRPr="00704231">
        <w:rPr>
          <w:iCs/>
        </w:rPr>
        <w:t>, April</w:t>
      </w:r>
      <w:r w:rsidRPr="00704231">
        <w:rPr>
          <w:iCs/>
        </w:rPr>
        <w:t>)</w:t>
      </w:r>
      <w:r w:rsidR="005A1674" w:rsidRPr="00704231">
        <w:rPr>
          <w:iCs/>
        </w:rPr>
        <w:t>. When is ignorance bliss? The effects of inaccurate self-assessments of knowledge on learning and attrition. In K. G. Brown &amp; R. J. Klimoski (Chairs), “Manager, Know Thyself! A Closer Look at the Concept of Self-Awareness</w:t>
      </w:r>
      <w:r w:rsidR="005A1674" w:rsidRPr="00704231">
        <w:rPr>
          <w:iCs/>
          <w:color w:val="000000"/>
        </w:rPr>
        <w:t>”</w:t>
      </w:r>
      <w:r w:rsidR="005A1674" w:rsidRPr="00704231">
        <w:rPr>
          <w:rStyle w:val="apple-converted-space"/>
          <w:iCs/>
          <w:color w:val="000000"/>
        </w:rPr>
        <w:t xml:space="preserve"> </w:t>
      </w:r>
      <w:r w:rsidR="005A1674" w:rsidRPr="00704231">
        <w:rPr>
          <w:iCs/>
        </w:rPr>
        <w:t>at the Society for Industrial and Organizational Psychology, Chicago, IL.</w:t>
      </w:r>
    </w:p>
    <w:p w14:paraId="07E90D8E" w14:textId="77777777" w:rsidR="003532F3" w:rsidRPr="00704231" w:rsidRDefault="00521A27" w:rsidP="003532F3">
      <w:pPr>
        <w:pStyle w:val="listparagraph"/>
        <w:spacing w:after="120"/>
        <w:ind w:hanging="720"/>
        <w:rPr>
          <w:iCs/>
        </w:rPr>
      </w:pPr>
      <w:r w:rsidRPr="00704231">
        <w:rPr>
          <w:iCs/>
        </w:rPr>
        <w:t>Bauer, K. N., Or</w:t>
      </w:r>
      <w:r w:rsidR="00E4207D" w:rsidRPr="00704231">
        <w:rPr>
          <w:iCs/>
        </w:rPr>
        <w:t>vis, K., Ely, K., &amp; Sitzmann, T.</w:t>
      </w:r>
      <w:r w:rsidRPr="00704231">
        <w:rPr>
          <w:iCs/>
        </w:rPr>
        <w:t xml:space="preserve"> (2010, April). Reexamining training motivation: A meta-analytic investigation of differential validity. P</w:t>
      </w:r>
      <w:r w:rsidR="00B370F3" w:rsidRPr="00704231">
        <w:rPr>
          <w:iCs/>
        </w:rPr>
        <w:t xml:space="preserve">oster </w:t>
      </w:r>
      <w:r w:rsidRPr="00704231">
        <w:rPr>
          <w:iCs/>
        </w:rPr>
        <w:t>presented at the Society for Industrial and Organizational Psychology, Atlanta, GA.</w:t>
      </w:r>
    </w:p>
    <w:p w14:paraId="12B9BC9B" w14:textId="77777777" w:rsidR="003532F3" w:rsidRPr="00704231" w:rsidRDefault="00521A27" w:rsidP="003532F3">
      <w:pPr>
        <w:pStyle w:val="listparagraph"/>
        <w:spacing w:after="120"/>
        <w:ind w:hanging="720"/>
        <w:rPr>
          <w:iCs/>
        </w:rPr>
      </w:pPr>
      <w:r w:rsidRPr="00704231">
        <w:rPr>
          <w:iCs/>
        </w:rPr>
        <w:t xml:space="preserve">Sitzmann, T., &amp; Ely, K. (2010, April). </w:t>
      </w:r>
      <w:r w:rsidR="001B05AD" w:rsidRPr="00704231">
        <w:rPr>
          <w:bCs/>
          <w:iCs/>
          <w:color w:val="000000"/>
        </w:rPr>
        <w:t xml:space="preserve">A meta-analysis of the instructional effectiveness of computer-based simulation games. </w:t>
      </w:r>
      <w:r w:rsidRPr="00704231">
        <w:rPr>
          <w:iCs/>
        </w:rPr>
        <w:t>In W. Bedwell &amp; K. Orvis</w:t>
      </w:r>
      <w:r w:rsidR="001B05AD" w:rsidRPr="00704231">
        <w:rPr>
          <w:iCs/>
        </w:rPr>
        <w:t xml:space="preserve"> (Chairs)</w:t>
      </w:r>
      <w:r w:rsidRPr="00704231">
        <w:rPr>
          <w:iCs/>
        </w:rPr>
        <w:t xml:space="preserve">, </w:t>
      </w:r>
      <w:r w:rsidR="001B05AD" w:rsidRPr="00704231">
        <w:rPr>
          <w:iCs/>
        </w:rPr>
        <w:t>“</w:t>
      </w:r>
      <w:r w:rsidR="001B05AD" w:rsidRPr="00704231">
        <w:rPr>
          <w:iCs/>
          <w:color w:val="000000"/>
        </w:rPr>
        <w:t xml:space="preserve">Designing Quality Training Games: Moving </w:t>
      </w:r>
      <w:proofErr w:type="gramStart"/>
      <w:r w:rsidR="001B05AD" w:rsidRPr="00704231">
        <w:rPr>
          <w:iCs/>
          <w:color w:val="000000"/>
        </w:rPr>
        <w:t>From</w:t>
      </w:r>
      <w:proofErr w:type="gramEnd"/>
      <w:r w:rsidR="001B05AD" w:rsidRPr="00704231">
        <w:rPr>
          <w:iCs/>
          <w:color w:val="000000"/>
        </w:rPr>
        <w:t xml:space="preserve"> Research to Practice”</w:t>
      </w:r>
      <w:r w:rsidR="001B05AD" w:rsidRPr="00704231">
        <w:rPr>
          <w:rStyle w:val="apple-converted-space"/>
          <w:iCs/>
          <w:color w:val="000000"/>
        </w:rPr>
        <w:t xml:space="preserve"> </w:t>
      </w:r>
      <w:r w:rsidRPr="00704231">
        <w:rPr>
          <w:iCs/>
        </w:rPr>
        <w:t>at the Society for Industrial and Organizational Psychology, Atlanta, GA.</w:t>
      </w:r>
    </w:p>
    <w:p w14:paraId="7A854CBD" w14:textId="77777777" w:rsidR="00B3302E" w:rsidRPr="00704231" w:rsidRDefault="00B3302E" w:rsidP="003532F3">
      <w:pPr>
        <w:pStyle w:val="listparagraph"/>
        <w:spacing w:after="120"/>
        <w:ind w:hanging="720"/>
        <w:rPr>
          <w:iCs/>
        </w:rPr>
      </w:pPr>
      <w:r w:rsidRPr="00704231">
        <w:rPr>
          <w:iCs/>
        </w:rPr>
        <w:t xml:space="preserve">Bauer, K. N., Sitzmann, T., &amp; Ely, K. (2009, April). Course design </w:t>
      </w:r>
      <w:proofErr w:type="gramStart"/>
      <w:r w:rsidRPr="00704231">
        <w:rPr>
          <w:iCs/>
        </w:rPr>
        <w:t>effects on</w:t>
      </w:r>
      <w:proofErr w:type="gramEnd"/>
      <w:r w:rsidRPr="00704231">
        <w:rPr>
          <w:iCs/>
        </w:rPr>
        <w:t xml:space="preserve"> the </w:t>
      </w:r>
      <w:proofErr w:type="gramStart"/>
      <w:r w:rsidRPr="00704231">
        <w:rPr>
          <w:iCs/>
        </w:rPr>
        <w:t>trainees</w:t>
      </w:r>
      <w:proofErr w:type="gramEnd"/>
      <w:r w:rsidRPr="00704231">
        <w:rPr>
          <w:iCs/>
        </w:rPr>
        <w:t xml:space="preserve"> characteristics and learning relationships. In A. Towler &amp; S. Bell (Chairs) and M. Quinones (Discussant), “</w:t>
      </w:r>
      <w:r w:rsidRPr="00704231">
        <w:rPr>
          <w:bCs/>
          <w:iCs/>
        </w:rPr>
        <w:t>The People Factor: Considering Trainee and Trainer Effects on Learning</w:t>
      </w:r>
      <w:r w:rsidRPr="00704231">
        <w:rPr>
          <w:iCs/>
        </w:rPr>
        <w:t>” at the Society for Industrial and Organizational Psychology, San Francisco, CA.</w:t>
      </w:r>
    </w:p>
    <w:p w14:paraId="66DDE4F8" w14:textId="77777777" w:rsidR="003532F3" w:rsidRPr="00704231" w:rsidRDefault="003A3463" w:rsidP="003532F3">
      <w:pPr>
        <w:spacing w:after="120"/>
        <w:ind w:left="720" w:hanging="720"/>
        <w:rPr>
          <w:iCs/>
        </w:rPr>
      </w:pPr>
      <w:r w:rsidRPr="00704231">
        <w:rPr>
          <w:iCs/>
        </w:rPr>
        <w:t xml:space="preserve">Ely, K., &amp; Sitzmann, T. (2009, August). </w:t>
      </w:r>
      <w:r w:rsidRPr="00704231">
        <w:rPr>
          <w:bCs/>
          <w:iCs/>
        </w:rPr>
        <w:t>Interruptions during training: Implications for e-learning</w:t>
      </w:r>
      <w:r w:rsidRPr="00704231">
        <w:rPr>
          <w:iCs/>
        </w:rPr>
        <w:t xml:space="preserve">. </w:t>
      </w:r>
      <w:r w:rsidRPr="00704231">
        <w:rPr>
          <w:bCs/>
          <w:iCs/>
        </w:rPr>
        <w:t xml:space="preserve">In A. Towler &amp; E. </w:t>
      </w:r>
      <w:r w:rsidRPr="00704231">
        <w:rPr>
          <w:iCs/>
        </w:rPr>
        <w:t>Ronen</w:t>
      </w:r>
      <w:r w:rsidRPr="00704231">
        <w:rPr>
          <w:bCs/>
          <w:iCs/>
        </w:rPr>
        <w:t xml:space="preserve"> (Chair) and K. G. Brown (Discussant), “</w:t>
      </w:r>
      <w:r w:rsidRPr="00704231">
        <w:rPr>
          <w:iCs/>
        </w:rPr>
        <w:t>Advances in E-Learning Theory and Research” at the Academy of Management, Chicago, IL.</w:t>
      </w:r>
    </w:p>
    <w:p w14:paraId="69A5F71A" w14:textId="77777777" w:rsidR="00133959" w:rsidRPr="00704231" w:rsidRDefault="00133959" w:rsidP="003532F3">
      <w:pPr>
        <w:spacing w:after="120"/>
        <w:ind w:left="720" w:hanging="720"/>
        <w:rPr>
          <w:iCs/>
        </w:rPr>
      </w:pPr>
      <w:r w:rsidRPr="00704231">
        <w:rPr>
          <w:iCs/>
        </w:rPr>
        <w:t xml:space="preserve">Sitzmann, T., Ely, K., Bell, B. S., &amp; Bauer, K. N. (2009, August). A multilevel analysis of the effects of technical interruptions on learning and attrition from Web-based instruction. </w:t>
      </w:r>
      <w:r w:rsidRPr="00704231">
        <w:rPr>
          <w:bCs/>
          <w:iCs/>
        </w:rPr>
        <w:t xml:space="preserve">In A. Towler &amp; E. </w:t>
      </w:r>
      <w:r w:rsidRPr="00704231">
        <w:rPr>
          <w:iCs/>
        </w:rPr>
        <w:t>Ronen</w:t>
      </w:r>
      <w:r w:rsidRPr="00704231">
        <w:rPr>
          <w:bCs/>
          <w:iCs/>
        </w:rPr>
        <w:t xml:space="preserve"> (Chair) and K. G. Brown (Discussant), “</w:t>
      </w:r>
      <w:r w:rsidRPr="00704231">
        <w:rPr>
          <w:iCs/>
        </w:rPr>
        <w:t>Advances in E-Learning Theory and Research” at the Academy of Management, Chicago, IL.</w:t>
      </w:r>
    </w:p>
    <w:p w14:paraId="1F0587B3" w14:textId="77777777" w:rsidR="00133959" w:rsidRPr="00704231" w:rsidRDefault="00133959" w:rsidP="003532F3">
      <w:pPr>
        <w:pStyle w:val="listparagraph"/>
        <w:spacing w:after="120"/>
        <w:ind w:hanging="720"/>
        <w:rPr>
          <w:iCs/>
        </w:rPr>
      </w:pPr>
      <w:r w:rsidRPr="00704231">
        <w:rPr>
          <w:iCs/>
        </w:rPr>
        <w:t xml:space="preserve">Ely, K., &amp; Sitzmann, T. (2009, April). Effectiveness of self-regulatory training interventions. In T. Sitzmann &amp; K. Ely (Chairs) and G. Yeo (Discussant), “Self-Regulatory Interventions: Effective Approaches to Enhancing Training Performance” at the Society for Industrial and Organizational Psychology, </w:t>
      </w:r>
      <w:r w:rsidR="00366F12" w:rsidRPr="00704231">
        <w:rPr>
          <w:iCs/>
        </w:rPr>
        <w:t>New Orleans</w:t>
      </w:r>
      <w:r w:rsidRPr="00704231">
        <w:rPr>
          <w:iCs/>
        </w:rPr>
        <w:t xml:space="preserve">, </w:t>
      </w:r>
      <w:r w:rsidR="00366F12" w:rsidRPr="00704231">
        <w:rPr>
          <w:iCs/>
        </w:rPr>
        <w:t>L</w:t>
      </w:r>
      <w:r w:rsidRPr="00704231">
        <w:rPr>
          <w:iCs/>
        </w:rPr>
        <w:t>A.</w:t>
      </w:r>
    </w:p>
    <w:p w14:paraId="32339D0B" w14:textId="77777777" w:rsidR="00133959" w:rsidRPr="00704231" w:rsidRDefault="00133959" w:rsidP="003532F3">
      <w:pPr>
        <w:pStyle w:val="listparagraph"/>
        <w:spacing w:after="120"/>
        <w:ind w:hanging="720"/>
        <w:rPr>
          <w:iCs/>
        </w:rPr>
      </w:pPr>
      <w:r w:rsidRPr="00704231">
        <w:rPr>
          <w:iCs/>
        </w:rPr>
        <w:t xml:space="preserve">Sitzmann, T., Ely, K., Schwarz, E. &amp; Bauer, K. N. (2009, April). Prompting self-regulation to mitigate the effects of technical difficulties. In T. Sitzmann &amp; K. Ely (Chairs) and G. Yeo (Discussant), “Self-Regulatory Interventions: Effective Approaches to Enhancing Training Performance” at the Society for Industrial and Organizational Psychology, </w:t>
      </w:r>
      <w:r w:rsidR="00366F12" w:rsidRPr="00704231">
        <w:rPr>
          <w:iCs/>
        </w:rPr>
        <w:t>New Orleans, LA.</w:t>
      </w:r>
    </w:p>
    <w:p w14:paraId="011C7FA0" w14:textId="77777777" w:rsidR="00133959" w:rsidRPr="00704231" w:rsidRDefault="00133959" w:rsidP="003532F3">
      <w:pPr>
        <w:spacing w:after="120"/>
        <w:ind w:left="720" w:hanging="720"/>
        <w:rPr>
          <w:iCs/>
        </w:rPr>
      </w:pPr>
      <w:r w:rsidRPr="00704231">
        <w:rPr>
          <w:iCs/>
        </w:rPr>
        <w:t>Sitzmann, T., Ely, K., &amp; Bauer, K. N. (2008, August). The construct validity of self-assessment</w:t>
      </w:r>
      <w:r w:rsidR="00EA1A20" w:rsidRPr="00704231">
        <w:rPr>
          <w:iCs/>
        </w:rPr>
        <w:t>s</w:t>
      </w:r>
      <w:r w:rsidRPr="00704231">
        <w:rPr>
          <w:iCs/>
        </w:rPr>
        <w:t xml:space="preserve"> of knowledge: Meta-analytic evidence. </w:t>
      </w:r>
      <w:r w:rsidRPr="00704231">
        <w:rPr>
          <w:bCs/>
          <w:iCs/>
        </w:rPr>
        <w:t>In G. Latham (Chair) and M. Quinones (Discussant), “</w:t>
      </w:r>
      <w:r w:rsidRPr="00704231">
        <w:rPr>
          <w:iCs/>
        </w:rPr>
        <w:t>Predicting and Enhancing Training Outcomes” at the Academy of Management, Anaheim, CA.</w:t>
      </w:r>
    </w:p>
    <w:p w14:paraId="3D58BB52" w14:textId="77777777" w:rsidR="00133959" w:rsidRPr="00704231" w:rsidRDefault="00133959" w:rsidP="003532F3">
      <w:pPr>
        <w:spacing w:after="120"/>
        <w:ind w:left="720" w:hanging="720"/>
        <w:rPr>
          <w:iCs/>
        </w:rPr>
      </w:pPr>
      <w:r w:rsidRPr="00704231">
        <w:rPr>
          <w:iCs/>
        </w:rPr>
        <w:t xml:space="preserve">Sitzmann, T. (2008, June). </w:t>
      </w:r>
      <w:r w:rsidRPr="00704231">
        <w:rPr>
          <w:bCs/>
          <w:iCs/>
        </w:rPr>
        <w:t>A meta-analysis of the meaning of trainee reactions data</w:t>
      </w:r>
      <w:r w:rsidRPr="00704231">
        <w:rPr>
          <w:iCs/>
        </w:rPr>
        <w:t>. Paper presented at the American Society of Training and Development International Conference and Exposition, San Diego, CA.</w:t>
      </w:r>
    </w:p>
    <w:p w14:paraId="10171A5A" w14:textId="77777777" w:rsidR="003532F3" w:rsidRPr="00704231" w:rsidRDefault="00133959" w:rsidP="003532F3">
      <w:pPr>
        <w:pStyle w:val="listparagraph"/>
        <w:spacing w:after="120"/>
        <w:ind w:hanging="720"/>
        <w:rPr>
          <w:iCs/>
        </w:rPr>
      </w:pPr>
      <w:r w:rsidRPr="00704231">
        <w:rPr>
          <w:iCs/>
        </w:rPr>
        <w:t xml:space="preserve">Ely, K., Sitzmann, T., Bauer, K., Maguire, C., &amp; Faig, A. (2008, April). An integrated model of self-regulation: Meta-analytic evidence. </w:t>
      </w:r>
      <w:r w:rsidRPr="00704231">
        <w:rPr>
          <w:bCs/>
          <w:iCs/>
        </w:rPr>
        <w:t>In T. Sitzmann &amp; K. Ely (Chairs) and R. Kanfer (Discussant), “</w:t>
      </w:r>
      <w:r w:rsidRPr="00704231">
        <w:rPr>
          <w:iCs/>
        </w:rPr>
        <w:t xml:space="preserve">Goals, Feedback, and Performance: A Dynamic Self-Regulation </w:t>
      </w:r>
      <w:r w:rsidRPr="00704231">
        <w:rPr>
          <w:iCs/>
        </w:rPr>
        <w:lastRenderedPageBreak/>
        <w:t>Perspective” at the Society for Industrial and Organizational Psychology, San Francisco, CA.</w:t>
      </w:r>
    </w:p>
    <w:p w14:paraId="615A9A4D" w14:textId="77777777" w:rsidR="003532F3" w:rsidRPr="00704231" w:rsidRDefault="00133959" w:rsidP="003532F3">
      <w:pPr>
        <w:pStyle w:val="listparagraph"/>
        <w:spacing w:after="120"/>
        <w:ind w:hanging="720"/>
        <w:rPr>
          <w:iCs/>
        </w:rPr>
      </w:pPr>
      <w:r w:rsidRPr="00704231">
        <w:rPr>
          <w:iCs/>
        </w:rPr>
        <w:t xml:space="preserve">Sitzmann, T., Ely, K., &amp; Bauer, K. (2008, April). Distractions in training: Effect on self-regulation and learning. </w:t>
      </w:r>
      <w:r w:rsidRPr="00704231">
        <w:rPr>
          <w:bCs/>
          <w:iCs/>
        </w:rPr>
        <w:t>In T. Sitzmann &amp; K. Ely (Chairs) and R. Kanfer (Discussant), “</w:t>
      </w:r>
      <w:r w:rsidRPr="00704231">
        <w:rPr>
          <w:iCs/>
        </w:rPr>
        <w:t>Goals, Feedback, and Performance: A Dynamic Self-Regulation Perspective” at the Society for Industrial and Organizational Psychology, San Francisco, CA.</w:t>
      </w:r>
    </w:p>
    <w:p w14:paraId="6BDE713C" w14:textId="77777777" w:rsidR="003532F3" w:rsidRPr="00704231" w:rsidRDefault="00133959" w:rsidP="003532F3">
      <w:pPr>
        <w:pStyle w:val="listparagraph"/>
        <w:spacing w:after="120"/>
        <w:ind w:hanging="720"/>
        <w:rPr>
          <w:iCs/>
        </w:rPr>
      </w:pPr>
      <w:r w:rsidRPr="00704231">
        <w:rPr>
          <w:iCs/>
        </w:rPr>
        <w:t xml:space="preserve">Ely, K., &amp; Sitzmann, T. (2007, April). Self-reported learning: What are we really measuring? </w:t>
      </w:r>
      <w:r w:rsidRPr="00704231">
        <w:rPr>
          <w:bCs/>
          <w:iCs/>
        </w:rPr>
        <w:t>In T. Sitzmann &amp; K. Ely (Chairs) and R. Noe &amp; A. Towler (Discussants), “</w:t>
      </w:r>
      <w:r w:rsidRPr="00704231">
        <w:rPr>
          <w:iCs/>
        </w:rPr>
        <w:t>Measuring and Molding the Minds of Learners: A Training Research Perspective” at the Society for Industrial and Organizational Psychology, New York, NY.</w:t>
      </w:r>
    </w:p>
    <w:p w14:paraId="4FAAEEE7" w14:textId="77777777" w:rsidR="00133959" w:rsidRPr="00704231" w:rsidRDefault="00133959" w:rsidP="003532F3">
      <w:pPr>
        <w:pStyle w:val="listparagraph"/>
        <w:spacing w:after="120"/>
        <w:ind w:hanging="720"/>
        <w:rPr>
          <w:iCs/>
        </w:rPr>
      </w:pPr>
      <w:r w:rsidRPr="00704231">
        <w:rPr>
          <w:iCs/>
        </w:rPr>
        <w:t xml:space="preserve">Sitzmann, T. (2007, April). Prompting self-regulation to improve learning outcomes in Web-based training. </w:t>
      </w:r>
      <w:r w:rsidRPr="00704231">
        <w:rPr>
          <w:bCs/>
          <w:iCs/>
        </w:rPr>
        <w:t>In T. Sitzmann &amp; K. Ely (Chairs) and R. Noe &amp; A. Towler (Discussants), “</w:t>
      </w:r>
      <w:r w:rsidRPr="00704231">
        <w:rPr>
          <w:iCs/>
        </w:rPr>
        <w:t>Measuring and Molding the Minds of Learners: A Training Research Perspective” at the Society for Industrial and Organizational Psychology, New York, NY.</w:t>
      </w:r>
    </w:p>
    <w:p w14:paraId="6B9BE12B" w14:textId="77777777" w:rsidR="00133959" w:rsidRPr="00704231" w:rsidRDefault="00133959" w:rsidP="003532F3">
      <w:pPr>
        <w:spacing w:after="120"/>
        <w:ind w:left="720" w:hanging="720"/>
        <w:rPr>
          <w:iCs/>
        </w:rPr>
      </w:pPr>
      <w:r w:rsidRPr="00704231">
        <w:rPr>
          <w:iCs/>
        </w:rPr>
        <w:t xml:space="preserve">Sitzmann, T., Brown, K. G., Casper, W. J., Ely, K., Zimmerman, R., &amp; Bauer, K. (2007, August). A review and meta-analysis of the nomological network of trainee reactions. </w:t>
      </w:r>
      <w:r w:rsidRPr="00704231">
        <w:rPr>
          <w:bCs/>
          <w:iCs/>
        </w:rPr>
        <w:t>In M. Simmering (Chair) and N. E. Waldeck (Discussant), “</w:t>
      </w:r>
      <w:r w:rsidRPr="00704231">
        <w:rPr>
          <w:iCs/>
        </w:rPr>
        <w:t>Perspectives on Training” at the Academy of Management, Philadelphia, PA.</w:t>
      </w:r>
    </w:p>
    <w:p w14:paraId="561A12E0" w14:textId="77777777" w:rsidR="00133959" w:rsidRPr="00704231" w:rsidRDefault="00133959" w:rsidP="003532F3">
      <w:pPr>
        <w:spacing w:after="120"/>
        <w:ind w:left="720" w:hanging="720"/>
        <w:rPr>
          <w:iCs/>
        </w:rPr>
      </w:pPr>
      <w:r w:rsidRPr="00704231">
        <w:rPr>
          <w:iCs/>
        </w:rPr>
        <w:t xml:space="preserve">Sitzmann, T. (2006, August). Prompting self-regulation to improve learning outcomes in learner-controlled online training. </w:t>
      </w:r>
      <w:r w:rsidRPr="00704231">
        <w:rPr>
          <w:bCs/>
          <w:iCs/>
        </w:rPr>
        <w:t>In B. S. Bell (Chair) and E. Salas (Discussant), “</w:t>
      </w:r>
      <w:r w:rsidRPr="00704231">
        <w:rPr>
          <w:iCs/>
        </w:rPr>
        <w:t>Toward the successful integration of training and technology in the workplace” at the Academy of Management, Atlanta, GA.</w:t>
      </w:r>
    </w:p>
    <w:p w14:paraId="4152F6B6" w14:textId="77777777" w:rsidR="00133959" w:rsidRPr="00704231" w:rsidRDefault="00133959" w:rsidP="003532F3">
      <w:pPr>
        <w:spacing w:after="120"/>
        <w:ind w:left="720" w:hanging="720"/>
        <w:rPr>
          <w:iCs/>
        </w:rPr>
      </w:pPr>
      <w:r w:rsidRPr="00704231">
        <w:rPr>
          <w:iCs/>
        </w:rPr>
        <w:t>Sitzmann, T., Brown, K. G., &amp; Kraiger, K. (2006, May). The impact of anticipated reactions and core self-evaluations on motivation to learn, post-training reactions, and learning. In A. Towler (Chair) and R. A. Noe (Discussant), “Current issues in training effectiveness” at the Society for Industrial and Organizational Psychology, Dallas, TX.</w:t>
      </w:r>
    </w:p>
    <w:p w14:paraId="26CF8E11" w14:textId="77777777" w:rsidR="00133959" w:rsidRPr="00704231" w:rsidRDefault="00133959" w:rsidP="003532F3">
      <w:pPr>
        <w:spacing w:after="120"/>
        <w:ind w:left="720" w:hanging="720"/>
        <w:rPr>
          <w:iCs/>
        </w:rPr>
      </w:pPr>
      <w:r w:rsidRPr="00704231">
        <w:rPr>
          <w:iCs/>
        </w:rPr>
        <w:t>Sitzmann, T., &amp; Kraiger, K, (2006, May). Effects of seductive details and on-screen text on training outcomes. Paper presented at the Research-to-Practice Conference, American Society of Training and Development International Conference and Exposition, Dallas, TX.</w:t>
      </w:r>
    </w:p>
    <w:p w14:paraId="0389F5E0" w14:textId="77777777" w:rsidR="00133959" w:rsidRPr="00704231" w:rsidRDefault="00133959" w:rsidP="003532F3">
      <w:pPr>
        <w:spacing w:after="120"/>
        <w:ind w:left="720" w:hanging="720"/>
        <w:rPr>
          <w:iCs/>
        </w:rPr>
      </w:pPr>
      <w:r w:rsidRPr="00704231">
        <w:rPr>
          <w:iCs/>
        </w:rPr>
        <w:t>Sitzmann, T., Stewart, D., Kraiger, K., &amp; Wisher, R. (2006, May). Effectiveness of Web-based instruction relative to classroom instruction: A meta-analysis. Poster presented at the Society for Industrial and Organizational Psychology, Dallas, TX.</w:t>
      </w:r>
    </w:p>
    <w:p w14:paraId="5EAA41BA" w14:textId="77777777" w:rsidR="00133959" w:rsidRPr="00704231" w:rsidRDefault="00133959" w:rsidP="003532F3">
      <w:pPr>
        <w:spacing w:after="120"/>
        <w:ind w:left="720" w:hanging="720"/>
        <w:rPr>
          <w:iCs/>
        </w:rPr>
      </w:pPr>
      <w:r w:rsidRPr="00704231">
        <w:rPr>
          <w:iCs/>
        </w:rPr>
        <w:t>Sitzmann, T., &amp; Wisher, R. (2006, May). The comparative effectiveness of Web-based and classroom instruction: A meta-analysis. Paper presented at the Research-to-Practice Conference, American Society of Training and Development International Conference and Exposition, Dallas, TX.</w:t>
      </w:r>
    </w:p>
    <w:p w14:paraId="44A874FB" w14:textId="77777777" w:rsidR="00133959" w:rsidRPr="00704231" w:rsidRDefault="00133959" w:rsidP="003532F3">
      <w:pPr>
        <w:spacing w:after="120"/>
        <w:ind w:left="720" w:hanging="720"/>
        <w:rPr>
          <w:iCs/>
        </w:rPr>
      </w:pPr>
      <w:r w:rsidRPr="00704231">
        <w:rPr>
          <w:iCs/>
        </w:rPr>
        <w:t>Sitzmann, T., &amp; Wisher, R. (2006, August). Maximizing learning outcomes from Web-based training: A meta-analysis. Paper presented at the Distance Teaching and Learning Conference, Madison, WI.</w:t>
      </w:r>
    </w:p>
    <w:p w14:paraId="0D9C970E" w14:textId="77777777" w:rsidR="00133959" w:rsidRPr="00704231" w:rsidRDefault="00133959" w:rsidP="003532F3">
      <w:pPr>
        <w:autoSpaceDE w:val="0"/>
        <w:autoSpaceDN w:val="0"/>
        <w:adjustRightInd w:val="0"/>
        <w:spacing w:after="120"/>
        <w:ind w:left="720" w:hanging="720"/>
        <w:outlineLvl w:val="0"/>
        <w:rPr>
          <w:iCs/>
        </w:rPr>
      </w:pPr>
      <w:r w:rsidRPr="00704231">
        <w:rPr>
          <w:iCs/>
        </w:rPr>
        <w:t xml:space="preserve">Sitzmann, T., &amp; Wisher, R. (2005, June). The effectiveness of Web-based training compared to classroom instruction: A meta-analysis. Paper presented at the Research-to-Practice </w:t>
      </w:r>
      <w:r w:rsidRPr="00704231">
        <w:rPr>
          <w:iCs/>
        </w:rPr>
        <w:lastRenderedPageBreak/>
        <w:t>Conference, American Society of Training and Development International Conference and Exposition, Orlando, FL.</w:t>
      </w:r>
    </w:p>
    <w:p w14:paraId="4B5BADB5" w14:textId="77777777" w:rsidR="00133959" w:rsidRPr="00704231" w:rsidRDefault="00133959" w:rsidP="003532F3">
      <w:pPr>
        <w:spacing w:after="120"/>
        <w:ind w:left="720" w:hanging="720"/>
        <w:rPr>
          <w:iCs/>
        </w:rPr>
      </w:pPr>
      <w:r w:rsidRPr="00704231">
        <w:rPr>
          <w:iCs/>
        </w:rPr>
        <w:t xml:space="preserve">Sitzmann, T., Wisher, R., Kraiger, K., &amp; Stewart, D. (2005, August). </w:t>
      </w:r>
      <w:r w:rsidRPr="00704231">
        <w:rPr>
          <w:iCs/>
          <w:kern w:val="32"/>
        </w:rPr>
        <w:t xml:space="preserve">The effectiveness of Web-based instruction: A meta-analysis of online instruction with theoretical and methodological moderators. </w:t>
      </w:r>
      <w:r w:rsidRPr="00704231">
        <w:rPr>
          <w:bCs/>
          <w:iCs/>
        </w:rPr>
        <w:t>In A. Towler &amp; K. Kraiger (Chairs) and T. T. Baldwin (Discussant), “</w:t>
      </w:r>
      <w:r w:rsidRPr="00704231">
        <w:rPr>
          <w:iCs/>
        </w:rPr>
        <w:t>E-learning: Advances in training design and evaluation” at the Academy of Management, Honolulu, HI.</w:t>
      </w:r>
    </w:p>
    <w:p w14:paraId="1723C662" w14:textId="77777777" w:rsidR="00133959" w:rsidRPr="00704231" w:rsidRDefault="00133959" w:rsidP="003532F3">
      <w:pPr>
        <w:pStyle w:val="Heading1"/>
        <w:keepNext/>
        <w:spacing w:after="120"/>
        <w:ind w:left="720" w:hanging="720"/>
        <w:rPr>
          <w:iCs/>
          <w:kern w:val="32"/>
        </w:rPr>
      </w:pPr>
      <w:r w:rsidRPr="00704231">
        <w:rPr>
          <w:iCs/>
        </w:rPr>
        <w:t xml:space="preserve">Stewart, D., Sitzmann, T., Kuo, J., Ronen, E., Van </w:t>
      </w:r>
      <w:proofErr w:type="spellStart"/>
      <w:r w:rsidRPr="00704231">
        <w:rPr>
          <w:iCs/>
        </w:rPr>
        <w:t>Overberghe</w:t>
      </w:r>
      <w:proofErr w:type="spellEnd"/>
      <w:r w:rsidRPr="00704231">
        <w:rPr>
          <w:iCs/>
        </w:rPr>
        <w:t xml:space="preserve">, C., &amp; Towler, A. (2005, August). Effects of seductive details and on-screen text on training outcomes. </w:t>
      </w:r>
      <w:r w:rsidRPr="00704231">
        <w:rPr>
          <w:bCs/>
          <w:iCs/>
        </w:rPr>
        <w:t>In A. Towler &amp; K. Kraiger (Chairs) and T. T. Baldwin (Discussant), “</w:t>
      </w:r>
      <w:r w:rsidRPr="00704231">
        <w:rPr>
          <w:iCs/>
        </w:rPr>
        <w:t>E-learning: Advances in training design and evaluation” at the Academy of Management, Honolulu, HI.</w:t>
      </w:r>
    </w:p>
    <w:p w14:paraId="527E57F8" w14:textId="77777777" w:rsidR="00133959" w:rsidRPr="00704231" w:rsidRDefault="00133959" w:rsidP="003532F3">
      <w:pPr>
        <w:autoSpaceDE w:val="0"/>
        <w:autoSpaceDN w:val="0"/>
        <w:adjustRightInd w:val="0"/>
        <w:spacing w:after="120"/>
        <w:ind w:left="720" w:hanging="720"/>
        <w:outlineLvl w:val="0"/>
        <w:rPr>
          <w:iCs/>
        </w:rPr>
      </w:pPr>
      <w:r w:rsidRPr="00704231">
        <w:rPr>
          <w:iCs/>
        </w:rPr>
        <w:t xml:space="preserve">Wisher, R., &amp; Sitzmann, T. (2005, February). What meta-analyses tell us about the effectiveness of e-learning. Paper presented at the American Society for Training and Development </w:t>
      </w:r>
      <w:proofErr w:type="spellStart"/>
      <w:r w:rsidRPr="00704231">
        <w:rPr>
          <w:iCs/>
        </w:rPr>
        <w:t>TechKnowledge</w:t>
      </w:r>
      <w:proofErr w:type="spellEnd"/>
      <w:r w:rsidRPr="00704231">
        <w:rPr>
          <w:iCs/>
        </w:rPr>
        <w:t xml:space="preserve"> Conference, Las Vegas, NV.</w:t>
      </w:r>
    </w:p>
    <w:p w14:paraId="5401B20A" w14:textId="77777777" w:rsidR="00133959" w:rsidRPr="00704231" w:rsidRDefault="00133959" w:rsidP="003532F3">
      <w:pPr>
        <w:spacing w:after="120"/>
        <w:ind w:left="720" w:hanging="720"/>
        <w:rPr>
          <w:iCs/>
        </w:rPr>
      </w:pPr>
      <w:r w:rsidRPr="00704231">
        <w:rPr>
          <w:iCs/>
        </w:rPr>
        <w:t xml:space="preserve">Sitzmann, T., Olson, T. M., Wisher, R., Stewart, D., &amp; Kraiger, K. (2004, April). Moderators of the effectiveness of Web-based instruction. In K. Kraiger (Chair) and B. </w:t>
      </w:r>
      <w:r w:rsidRPr="00704231">
        <w:rPr>
          <w:iCs/>
          <w:color w:val="000000"/>
        </w:rPr>
        <w:t>Hesketh</w:t>
      </w:r>
      <w:r w:rsidRPr="00704231">
        <w:rPr>
          <w:iCs/>
        </w:rPr>
        <w:t xml:space="preserve"> (Discussant), “Advancements in technology-delivered instruction: Research synthesis and novel approaches” at the Society for Industrial and Organizational Psychology, Chicago, IL.</w:t>
      </w:r>
    </w:p>
    <w:p w14:paraId="60180784" w14:textId="77777777" w:rsidR="00133959" w:rsidRPr="00704231" w:rsidRDefault="00133959" w:rsidP="003532F3">
      <w:pPr>
        <w:spacing w:after="120"/>
        <w:ind w:left="720" w:hanging="720"/>
        <w:rPr>
          <w:iCs/>
        </w:rPr>
      </w:pPr>
      <w:r w:rsidRPr="00704231">
        <w:rPr>
          <w:iCs/>
        </w:rPr>
        <w:t>Sitzmann, T., Wisher, R., Kraiger, K., &amp; Stewart, D. (2004, August). A meta-analysis on the effectiveness of Web-based instruction. Paper presented at the Distance Teaching and Learning Conference, Madison, WI.</w:t>
      </w:r>
    </w:p>
    <w:p w14:paraId="14E543A6" w14:textId="77777777" w:rsidR="00133959" w:rsidRPr="00704231" w:rsidRDefault="00133959" w:rsidP="003532F3">
      <w:pPr>
        <w:spacing w:after="120"/>
        <w:ind w:left="720" w:hanging="720"/>
        <w:rPr>
          <w:iCs/>
        </w:rPr>
      </w:pPr>
      <w:r w:rsidRPr="00704231">
        <w:rPr>
          <w:iCs/>
        </w:rPr>
        <w:t>Casper, W. J., Sitzmann, T., Fox, K.,</w:t>
      </w:r>
      <w:r w:rsidRPr="00704231">
        <w:rPr>
          <w:b/>
          <w:iCs/>
        </w:rPr>
        <w:t xml:space="preserve"> </w:t>
      </w:r>
      <w:r w:rsidRPr="00704231">
        <w:rPr>
          <w:iCs/>
        </w:rPr>
        <w:t>Tett, R., &amp; Lazzarini, M. (2003, April). Candidate perceptions of knowledge of performance, perceived validity, and fairness. Poster presented at the Society for Industrial and Organizational Psychology, Orlando, FL.</w:t>
      </w:r>
    </w:p>
    <w:p w14:paraId="3A60F1F9" w14:textId="77777777" w:rsidR="00133959" w:rsidRPr="00704231" w:rsidRDefault="00133959" w:rsidP="003532F3">
      <w:pPr>
        <w:spacing w:after="120"/>
        <w:ind w:left="720" w:hanging="720"/>
        <w:rPr>
          <w:iCs/>
        </w:rPr>
      </w:pPr>
      <w:r w:rsidRPr="00704231">
        <w:rPr>
          <w:iCs/>
        </w:rPr>
        <w:t>Killian, J., Casper, W. J., Sitzmann, T., Ellsbury, S. L., Burtrum, M., &amp; Stephens, K. (2003, April). Effects of self-efficacy on views of future work/family roles. Poster presented at the Society for Industrial and Organizational Psychology, Orlando, FL.</w:t>
      </w:r>
    </w:p>
    <w:p w14:paraId="342FBFEA" w14:textId="77777777" w:rsidR="00133959" w:rsidRPr="00704231" w:rsidRDefault="00133959" w:rsidP="003532F3">
      <w:pPr>
        <w:spacing w:after="120"/>
        <w:ind w:left="720" w:hanging="720"/>
        <w:rPr>
          <w:iCs/>
        </w:rPr>
      </w:pPr>
      <w:r w:rsidRPr="00704231">
        <w:rPr>
          <w:iCs/>
        </w:rPr>
        <w:t xml:space="preserve">Sitzmann, T., Casper, W. J., Brown, K. G., &amp; </w:t>
      </w:r>
      <w:proofErr w:type="spellStart"/>
      <w:r w:rsidRPr="00704231">
        <w:rPr>
          <w:iCs/>
        </w:rPr>
        <w:t>Witzberger</w:t>
      </w:r>
      <w:proofErr w:type="spellEnd"/>
      <w:r w:rsidRPr="00704231">
        <w:rPr>
          <w:iCs/>
        </w:rPr>
        <w:t>, K. (2003, April). Moderators of the relationship between reactions to training and learning outcomes. In S. T. Sarkar-Barney (Chair) and T. T. Baldwin (Discussant), “Training evaluation: New directions” at the 18</w:t>
      </w:r>
      <w:r w:rsidRPr="00704231">
        <w:rPr>
          <w:iCs/>
          <w:vertAlign w:val="superscript"/>
        </w:rPr>
        <w:t>th</w:t>
      </w:r>
      <w:r w:rsidRPr="00704231">
        <w:rPr>
          <w:iCs/>
        </w:rPr>
        <w:t xml:space="preserve"> Annual Meeting of the Society for Industrial and Organizational Psychology, Orlando, FL.</w:t>
      </w:r>
    </w:p>
    <w:p w14:paraId="26E24169" w14:textId="77777777" w:rsidR="00133959" w:rsidRPr="00704231" w:rsidRDefault="00133959" w:rsidP="003532F3">
      <w:pPr>
        <w:spacing w:after="120"/>
        <w:ind w:left="720" w:hanging="720"/>
        <w:rPr>
          <w:iCs/>
        </w:rPr>
      </w:pPr>
      <w:r w:rsidRPr="00704231">
        <w:rPr>
          <w:iCs/>
        </w:rPr>
        <w:t xml:space="preserve">Stephens, K., Sitzmann, T., &amp; Casper, W. J. (2003, June). </w:t>
      </w:r>
      <w:r w:rsidRPr="00704231">
        <w:rPr>
          <w:bCs/>
          <w:iCs/>
        </w:rPr>
        <w:t>Effects of parental work/family choices on college students’ expectations for balancing work and family.</w:t>
      </w:r>
      <w:r w:rsidRPr="00704231">
        <w:rPr>
          <w:b/>
          <w:bCs/>
          <w:iCs/>
        </w:rPr>
        <w:t xml:space="preserve"> </w:t>
      </w:r>
      <w:r w:rsidRPr="00704231">
        <w:rPr>
          <w:iCs/>
        </w:rPr>
        <w:t>Poster presented at the American Psychological Society Conference, Atlanta, GA.</w:t>
      </w:r>
    </w:p>
    <w:p w14:paraId="50F424F9" w14:textId="77777777" w:rsidR="00133959" w:rsidRPr="00704231" w:rsidRDefault="00133959" w:rsidP="003532F3">
      <w:pPr>
        <w:spacing w:after="120"/>
        <w:ind w:left="720" w:hanging="720"/>
        <w:rPr>
          <w:iCs/>
        </w:rPr>
      </w:pPr>
      <w:r w:rsidRPr="00704231">
        <w:rPr>
          <w:iCs/>
        </w:rPr>
        <w:t>Stewart, D., Sitzmann, T., &amp; Casper, W. J. (2003, June). Rational or gender role explanations for work-family conflict. Poster presented at the American Psychological Society Conference, Atlanta, GA.</w:t>
      </w:r>
    </w:p>
    <w:p w14:paraId="413B3767" w14:textId="77777777" w:rsidR="00133959" w:rsidRPr="00704231" w:rsidRDefault="00133959" w:rsidP="003532F3">
      <w:pPr>
        <w:spacing w:after="120"/>
        <w:ind w:left="720" w:hanging="720"/>
        <w:rPr>
          <w:iCs/>
        </w:rPr>
      </w:pPr>
      <w:r w:rsidRPr="00704231">
        <w:rPr>
          <w:iCs/>
        </w:rPr>
        <w:t xml:space="preserve">Casper, W. J., Fox, K. E., Sitzmann, T., &amp; Landy, A. L. (2002, August). Supervisor perceptions of and referrals to work-family programs. Paper presented at the American Psychological Association Conference, Chicago, IL. </w:t>
      </w:r>
    </w:p>
    <w:p w14:paraId="17C9472F" w14:textId="77777777" w:rsidR="00133959" w:rsidRPr="00704231" w:rsidRDefault="00133959" w:rsidP="003532F3">
      <w:pPr>
        <w:spacing w:after="120"/>
        <w:ind w:left="720" w:hanging="720"/>
        <w:rPr>
          <w:iCs/>
        </w:rPr>
      </w:pPr>
      <w:r w:rsidRPr="00704231">
        <w:rPr>
          <w:iCs/>
        </w:rPr>
        <w:lastRenderedPageBreak/>
        <w:t xml:space="preserve">Casper, W. J., Morgan, R. B., Sitzmann, T., &amp; </w:t>
      </w:r>
      <w:proofErr w:type="spellStart"/>
      <w:r w:rsidRPr="00704231">
        <w:rPr>
          <w:iCs/>
        </w:rPr>
        <w:t>Ascalon</w:t>
      </w:r>
      <w:proofErr w:type="spellEnd"/>
      <w:r w:rsidRPr="00704231">
        <w:rPr>
          <w:iCs/>
        </w:rPr>
        <w:t xml:space="preserve">, E. (2002, </w:t>
      </w:r>
      <w:r w:rsidRPr="00704231">
        <w:rPr>
          <w:iCs/>
          <w:color w:val="000000"/>
        </w:rPr>
        <w:t>April</w:t>
      </w:r>
      <w:r w:rsidRPr="00704231">
        <w:rPr>
          <w:iCs/>
        </w:rPr>
        <w:t>). Another look at a taxonomy of participant reactions to training: Do the course and instructor make a difference? In A. J. Towler (Chair) and R. Noe (Discussant), "Current issues in training design and evaluation” at the Society for Industrial and Organizational Psychology, Toronto, Canada.</w:t>
      </w:r>
    </w:p>
    <w:p w14:paraId="1FBC849B" w14:textId="77777777" w:rsidR="00133959" w:rsidRPr="00704231" w:rsidRDefault="00133959" w:rsidP="003532F3">
      <w:pPr>
        <w:ind w:left="720" w:hanging="720"/>
        <w:rPr>
          <w:iCs/>
        </w:rPr>
      </w:pPr>
      <w:r w:rsidRPr="00704231">
        <w:rPr>
          <w:iCs/>
        </w:rPr>
        <w:t>Casper, W. J., Sitzmann, T., Goddard, T. G., &amp; Chen, G. (2002, August). Job, management, and organizational antecedents of affective organizational commitment. In W. J. Casper and K. Fox (Chairs) and R. Tett (Discussant), “Building relational networks to enhance commitment to the organization” at the Academy of Management, Denver, CO.</w:t>
      </w:r>
    </w:p>
    <w:p w14:paraId="1E38006F" w14:textId="77777777" w:rsidR="003532F3" w:rsidRPr="003532F3" w:rsidRDefault="003532F3" w:rsidP="003532F3">
      <w:pPr>
        <w:ind w:left="720" w:hanging="720"/>
      </w:pPr>
    </w:p>
    <w:p w14:paraId="657558CC" w14:textId="77777777" w:rsidR="00133959" w:rsidRPr="000B660F" w:rsidRDefault="00133959" w:rsidP="003532F3">
      <w:pPr>
        <w:spacing w:after="120"/>
        <w:ind w:left="720" w:hanging="720"/>
        <w:rPr>
          <w:b/>
          <w:u w:val="single"/>
        </w:rPr>
      </w:pPr>
      <w:r w:rsidRPr="000B660F">
        <w:rPr>
          <w:b/>
          <w:u w:val="single"/>
        </w:rPr>
        <w:t>INVITED TALKS</w:t>
      </w:r>
      <w:r>
        <w:rPr>
          <w:b/>
          <w:u w:val="single"/>
        </w:rPr>
        <w:t xml:space="preserve"> &amp; KEYNOTE ADDRESSES</w:t>
      </w:r>
    </w:p>
    <w:p w14:paraId="5A92FE0A" w14:textId="0B611AE2" w:rsidR="007B22A5" w:rsidRPr="00704231" w:rsidRDefault="007B22A5" w:rsidP="007B22A5">
      <w:pPr>
        <w:pStyle w:val="Default"/>
        <w:spacing w:after="120"/>
        <w:ind w:left="720" w:hanging="720"/>
        <w:rPr>
          <w:rFonts w:ascii="Times New Roman" w:hAnsi="Times New Roman" w:cs="Times New Roman"/>
        </w:rPr>
      </w:pPr>
      <w:r w:rsidRPr="00704231">
        <w:rPr>
          <w:rFonts w:ascii="Times New Roman" w:hAnsi="Times New Roman" w:cs="Times New Roman"/>
        </w:rPr>
        <w:t xml:space="preserve">Sitzmann, T. (2022, December). </w:t>
      </w:r>
      <w:r w:rsidR="004C42DD" w:rsidRPr="00704231">
        <w:rPr>
          <w:rFonts w:ascii="Times New Roman" w:hAnsi="Times New Roman" w:cs="Times New Roman"/>
        </w:rPr>
        <w:t>Reframing Gender Equality as an Economic Performance Multiplier. Presented to the Colorado Women’s Chamber of Commerce</w:t>
      </w:r>
      <w:r w:rsidRPr="00704231">
        <w:rPr>
          <w:rFonts w:ascii="Times New Roman" w:hAnsi="Times New Roman" w:cs="Times New Roman"/>
        </w:rPr>
        <w:t xml:space="preserve">, </w:t>
      </w:r>
      <w:r w:rsidR="004C42DD" w:rsidRPr="00704231">
        <w:rPr>
          <w:rFonts w:ascii="Times New Roman" w:hAnsi="Times New Roman" w:cs="Times New Roman"/>
        </w:rPr>
        <w:t>Denver</w:t>
      </w:r>
      <w:r w:rsidRPr="00704231">
        <w:rPr>
          <w:rFonts w:ascii="Times New Roman" w:hAnsi="Times New Roman" w:cs="Times New Roman"/>
        </w:rPr>
        <w:t xml:space="preserve">, CO. </w:t>
      </w:r>
    </w:p>
    <w:p w14:paraId="61DC65F8" w14:textId="6AF1D55B" w:rsidR="008F0A1A" w:rsidRPr="00704231" w:rsidRDefault="008F0A1A" w:rsidP="008F0A1A">
      <w:pPr>
        <w:pStyle w:val="Default"/>
        <w:spacing w:after="120"/>
        <w:ind w:left="720" w:hanging="720"/>
        <w:rPr>
          <w:rFonts w:ascii="Times New Roman" w:hAnsi="Times New Roman" w:cs="Times New Roman"/>
        </w:rPr>
      </w:pPr>
      <w:r w:rsidRPr="00704231">
        <w:rPr>
          <w:rFonts w:ascii="Times New Roman" w:hAnsi="Times New Roman" w:cs="Times New Roman"/>
        </w:rPr>
        <w:t xml:space="preserve">Sitzmann, T. (2014, July). How does our work environment affect us? Keynote address at PS Technology’s client conference, Vail, CO. </w:t>
      </w:r>
    </w:p>
    <w:p w14:paraId="5F40CF75" w14:textId="77777777" w:rsidR="004A6BBB" w:rsidRPr="00704231" w:rsidRDefault="008F0A1A" w:rsidP="008F0A1A">
      <w:pPr>
        <w:pStyle w:val="Default"/>
        <w:spacing w:after="120"/>
        <w:ind w:left="720" w:hanging="720"/>
        <w:rPr>
          <w:rFonts w:ascii="Times New Roman" w:hAnsi="Times New Roman" w:cs="Times New Roman"/>
        </w:rPr>
      </w:pPr>
      <w:r w:rsidRPr="00704231">
        <w:rPr>
          <w:rFonts w:ascii="Times New Roman" w:hAnsi="Times New Roman" w:cs="Times New Roman"/>
        </w:rPr>
        <w:t xml:space="preserve">Sitzmann, T. (2013, September). The instructional effectiveness of computer-based simulation games. Presentation at PS Technology’s simulation training meeting, Festus, MO. </w:t>
      </w:r>
    </w:p>
    <w:p w14:paraId="546398B7" w14:textId="77777777" w:rsidR="00D965A8" w:rsidRPr="00704231" w:rsidRDefault="00D965A8" w:rsidP="00D965A8">
      <w:pPr>
        <w:pStyle w:val="Default"/>
        <w:spacing w:after="120"/>
        <w:ind w:left="720" w:hanging="720"/>
        <w:rPr>
          <w:rFonts w:ascii="Times New Roman" w:hAnsi="Times New Roman" w:cs="Times New Roman"/>
        </w:rPr>
      </w:pPr>
      <w:r w:rsidRPr="00704231">
        <w:rPr>
          <w:rFonts w:ascii="Times New Roman" w:hAnsi="Times New Roman" w:cs="Times New Roman"/>
        </w:rPr>
        <w:t xml:space="preserve">Sitzmann, T. (2012, September). The instructional effectiveness of computer-based simulation games. Presented at the Colorado Front Range seminar, Fort Collins, CO. </w:t>
      </w:r>
    </w:p>
    <w:p w14:paraId="0BE67CD3" w14:textId="77777777" w:rsidR="00D965A8" w:rsidRPr="00704231" w:rsidRDefault="00D965A8" w:rsidP="00D965A8">
      <w:pPr>
        <w:pStyle w:val="Default"/>
        <w:spacing w:after="120"/>
        <w:ind w:left="720" w:hanging="720"/>
        <w:rPr>
          <w:rFonts w:ascii="Times New Roman" w:hAnsi="Times New Roman" w:cs="Times New Roman"/>
        </w:rPr>
      </w:pPr>
      <w:r w:rsidRPr="00704231">
        <w:rPr>
          <w:rFonts w:ascii="Times New Roman" w:hAnsi="Times New Roman" w:cs="Times New Roman"/>
        </w:rPr>
        <w:t xml:space="preserve">Sitzmann, T. (2012, July). The instructional effectiveness of computer-based simulation games. Keynote address at PS Technology’s client conference, Breckenridge, CO. </w:t>
      </w:r>
    </w:p>
    <w:p w14:paraId="244F640D" w14:textId="77777777" w:rsidR="00B3302E" w:rsidRPr="00704231" w:rsidRDefault="00B3302E" w:rsidP="003532F3">
      <w:pPr>
        <w:pStyle w:val="Default"/>
        <w:spacing w:after="120"/>
        <w:ind w:left="720" w:hanging="720"/>
        <w:rPr>
          <w:rFonts w:ascii="Times New Roman" w:hAnsi="Times New Roman" w:cs="Times New Roman"/>
        </w:rPr>
      </w:pPr>
      <w:r w:rsidRPr="00704231">
        <w:rPr>
          <w:rFonts w:ascii="Times New Roman" w:hAnsi="Times New Roman" w:cs="Times New Roman"/>
        </w:rPr>
        <w:t xml:space="preserve">Sitzmann, T. (2009, October). </w:t>
      </w:r>
      <w:r w:rsidR="001D738A" w:rsidRPr="00704231">
        <w:rPr>
          <w:rFonts w:ascii="Times New Roman" w:hAnsi="Times New Roman" w:cs="Times New Roman"/>
        </w:rPr>
        <w:t xml:space="preserve">What the research suggests about eLearning in the workplace. </w:t>
      </w:r>
      <w:r w:rsidRPr="00704231">
        <w:rPr>
          <w:rFonts w:ascii="Times New Roman" w:hAnsi="Times New Roman" w:cs="Times New Roman"/>
        </w:rPr>
        <w:t>Presented at</w:t>
      </w:r>
      <w:r w:rsidR="001D738A" w:rsidRPr="00704231">
        <w:rPr>
          <w:rFonts w:ascii="Times New Roman" w:hAnsi="Times New Roman" w:cs="Times New Roman"/>
        </w:rPr>
        <w:t xml:space="preserve"> Canadian Society of Training and Development, Toronto. </w:t>
      </w:r>
    </w:p>
    <w:p w14:paraId="14BDFF72" w14:textId="77777777" w:rsidR="005A57E7" w:rsidRPr="00704231" w:rsidRDefault="005A57E7" w:rsidP="003532F3">
      <w:pPr>
        <w:pStyle w:val="Default"/>
        <w:spacing w:after="120"/>
        <w:ind w:left="720" w:hanging="720"/>
        <w:rPr>
          <w:rFonts w:ascii="Times New Roman" w:hAnsi="Times New Roman" w:cs="Times New Roman"/>
        </w:rPr>
      </w:pPr>
      <w:r w:rsidRPr="00704231">
        <w:rPr>
          <w:rFonts w:ascii="Times New Roman" w:hAnsi="Times New Roman" w:cs="Times New Roman"/>
        </w:rPr>
        <w:t>Sitzmann, T., Ely, K., &amp; Fowler, D. (2009, August). Implementing a training intervention to increase learning and reduce attrition</w:t>
      </w:r>
      <w:r w:rsidRPr="00704231">
        <w:rPr>
          <w:rFonts w:ascii="Times New Roman" w:hAnsi="Times New Roman" w:cs="Times New Roman"/>
          <w:bCs/>
        </w:rPr>
        <w:t xml:space="preserve">. </w:t>
      </w:r>
      <w:r w:rsidRPr="00704231">
        <w:rPr>
          <w:rFonts w:ascii="Times New Roman" w:hAnsi="Times New Roman" w:cs="Times New Roman"/>
        </w:rPr>
        <w:t xml:space="preserve">Presented at </w:t>
      </w:r>
      <w:proofErr w:type="spellStart"/>
      <w:r w:rsidRPr="00704231">
        <w:rPr>
          <w:rFonts w:ascii="Times New Roman" w:hAnsi="Times New Roman" w:cs="Times New Roman"/>
        </w:rPr>
        <w:t>ImplementationFest</w:t>
      </w:r>
      <w:proofErr w:type="spellEnd"/>
      <w:r w:rsidRPr="00704231">
        <w:rPr>
          <w:rFonts w:ascii="Times New Roman" w:hAnsi="Times New Roman" w:cs="Times New Roman"/>
        </w:rPr>
        <w:t xml:space="preserve"> hosted by the Joint Advanced Distributed Learning Co-Laboratory, Orlando, FL.</w:t>
      </w:r>
    </w:p>
    <w:p w14:paraId="57FD7F25" w14:textId="77777777" w:rsidR="00133959" w:rsidRPr="00704231" w:rsidRDefault="00133959" w:rsidP="003532F3">
      <w:pPr>
        <w:pStyle w:val="HTMLPreformatted"/>
        <w:spacing w:after="120"/>
        <w:ind w:left="720" w:hanging="720"/>
        <w:rPr>
          <w:rFonts w:ascii="Times New Roman" w:hAnsi="Times New Roman" w:cs="Times New Roman"/>
          <w:sz w:val="24"/>
          <w:szCs w:val="24"/>
        </w:rPr>
      </w:pPr>
      <w:r w:rsidRPr="00704231">
        <w:rPr>
          <w:rFonts w:ascii="Times New Roman" w:hAnsi="Times New Roman" w:cs="Times New Roman"/>
          <w:sz w:val="24"/>
          <w:szCs w:val="24"/>
        </w:rPr>
        <w:t xml:space="preserve">Sitzmann, T. (2009, May). Are you correctly interpreting your survey evaluation data? Presented at </w:t>
      </w:r>
      <w:r w:rsidR="00D2544B" w:rsidRPr="00704231">
        <w:rPr>
          <w:rFonts w:ascii="Times New Roman" w:hAnsi="Times New Roman" w:cs="Times New Roman"/>
          <w:sz w:val="24"/>
          <w:szCs w:val="24"/>
        </w:rPr>
        <w:t>ITEC</w:t>
      </w:r>
      <w:r w:rsidRPr="00704231">
        <w:rPr>
          <w:rFonts w:ascii="Times New Roman" w:hAnsi="Times New Roman" w:cs="Times New Roman"/>
          <w:sz w:val="24"/>
          <w:szCs w:val="24"/>
        </w:rPr>
        <w:t>, Brussels, Belgium.</w:t>
      </w:r>
    </w:p>
    <w:p w14:paraId="33039A44" w14:textId="77777777" w:rsidR="00133959" w:rsidRPr="00704231" w:rsidRDefault="00133959" w:rsidP="003532F3">
      <w:pPr>
        <w:pStyle w:val="HTMLPreformatted"/>
        <w:spacing w:after="120"/>
        <w:ind w:left="720" w:hanging="720"/>
        <w:rPr>
          <w:rFonts w:ascii="Times New Roman" w:hAnsi="Times New Roman" w:cs="Times New Roman"/>
          <w:sz w:val="24"/>
          <w:szCs w:val="24"/>
        </w:rPr>
      </w:pPr>
      <w:r w:rsidRPr="00704231">
        <w:rPr>
          <w:rFonts w:ascii="Times New Roman" w:hAnsi="Times New Roman" w:cs="Times New Roman"/>
          <w:sz w:val="24"/>
          <w:szCs w:val="24"/>
        </w:rPr>
        <w:t>Sitzmann, T. (2009, February). Barriers and enablers of success in Web-based training</w:t>
      </w:r>
      <w:r w:rsidRPr="00704231">
        <w:rPr>
          <w:rFonts w:ascii="Times New Roman" w:hAnsi="Times New Roman" w:cs="Times New Roman"/>
          <w:bCs/>
          <w:sz w:val="24"/>
          <w:szCs w:val="24"/>
        </w:rPr>
        <w:t xml:space="preserve">. </w:t>
      </w:r>
      <w:r w:rsidRPr="00704231">
        <w:rPr>
          <w:rFonts w:ascii="Times New Roman" w:hAnsi="Times New Roman" w:cs="Times New Roman"/>
          <w:sz w:val="24"/>
          <w:szCs w:val="24"/>
        </w:rPr>
        <w:t xml:space="preserve">Keynote address at </w:t>
      </w:r>
      <w:proofErr w:type="spellStart"/>
      <w:r w:rsidR="00D2544B" w:rsidRPr="00704231">
        <w:rPr>
          <w:rFonts w:ascii="Times New Roman" w:hAnsi="Times New Roman" w:cs="Times New Roman"/>
          <w:sz w:val="24"/>
          <w:szCs w:val="24"/>
        </w:rPr>
        <w:t>LearnTec</w:t>
      </w:r>
      <w:proofErr w:type="spellEnd"/>
      <w:r w:rsidRPr="00704231">
        <w:rPr>
          <w:rFonts w:ascii="Times New Roman" w:hAnsi="Times New Roman" w:cs="Times New Roman"/>
          <w:sz w:val="24"/>
          <w:szCs w:val="24"/>
        </w:rPr>
        <w:t>, Karlsruhe, Germany.</w:t>
      </w:r>
    </w:p>
    <w:p w14:paraId="2C41E4CB" w14:textId="77777777" w:rsidR="00133959" w:rsidRPr="00704231" w:rsidRDefault="00133959" w:rsidP="003532F3">
      <w:pPr>
        <w:pStyle w:val="Default"/>
        <w:spacing w:after="120"/>
        <w:ind w:left="720" w:hanging="720"/>
        <w:rPr>
          <w:rFonts w:ascii="Times New Roman" w:hAnsi="Times New Roman" w:cs="Times New Roman"/>
        </w:rPr>
      </w:pPr>
      <w:r w:rsidRPr="00704231">
        <w:rPr>
          <w:rFonts w:ascii="Times New Roman" w:hAnsi="Times New Roman" w:cs="Times New Roman"/>
        </w:rPr>
        <w:t>Sitzmann, T. (2008, November). Barriers and enablers of success in Web-based training</w:t>
      </w:r>
      <w:r w:rsidRPr="00704231">
        <w:rPr>
          <w:rFonts w:ascii="Times New Roman" w:hAnsi="Times New Roman" w:cs="Times New Roman"/>
          <w:bCs/>
        </w:rPr>
        <w:t xml:space="preserve">. </w:t>
      </w:r>
      <w:r w:rsidRPr="00704231">
        <w:rPr>
          <w:rFonts w:ascii="Times New Roman" w:hAnsi="Times New Roman" w:cs="Times New Roman"/>
        </w:rPr>
        <w:t>Presented at The University of Maryland, College Park.</w:t>
      </w:r>
    </w:p>
    <w:p w14:paraId="76F2FB29" w14:textId="77777777" w:rsidR="00133959" w:rsidRPr="00704231" w:rsidRDefault="00133959" w:rsidP="003532F3">
      <w:pPr>
        <w:pStyle w:val="Default"/>
        <w:spacing w:after="120"/>
        <w:ind w:left="720" w:hanging="720"/>
        <w:rPr>
          <w:rFonts w:ascii="Times New Roman" w:hAnsi="Times New Roman" w:cs="Times New Roman"/>
        </w:rPr>
      </w:pPr>
      <w:r w:rsidRPr="00704231">
        <w:rPr>
          <w:rFonts w:ascii="Times New Roman" w:hAnsi="Times New Roman" w:cs="Times New Roman"/>
        </w:rPr>
        <w:t>Sitzmann, T. (2008, August). Evaluation metrics in Web-based training</w:t>
      </w:r>
      <w:r w:rsidRPr="00704231">
        <w:rPr>
          <w:rFonts w:ascii="Times New Roman" w:hAnsi="Times New Roman" w:cs="Times New Roman"/>
          <w:bCs/>
        </w:rPr>
        <w:t xml:space="preserve">. </w:t>
      </w:r>
      <w:r w:rsidRPr="00704231">
        <w:rPr>
          <w:rFonts w:ascii="Times New Roman" w:hAnsi="Times New Roman" w:cs="Times New Roman"/>
        </w:rPr>
        <w:t xml:space="preserve">Presented at </w:t>
      </w:r>
      <w:proofErr w:type="spellStart"/>
      <w:r w:rsidRPr="00704231">
        <w:rPr>
          <w:rFonts w:ascii="Times New Roman" w:hAnsi="Times New Roman" w:cs="Times New Roman"/>
        </w:rPr>
        <w:t>ImplementationFest</w:t>
      </w:r>
      <w:proofErr w:type="spellEnd"/>
      <w:r w:rsidRPr="00704231">
        <w:rPr>
          <w:rFonts w:ascii="Times New Roman" w:hAnsi="Times New Roman" w:cs="Times New Roman"/>
        </w:rPr>
        <w:t xml:space="preserve"> hosted by the Joint Advanced Distributed Learning Co-Laboratory, Orlando, FL.</w:t>
      </w:r>
    </w:p>
    <w:p w14:paraId="629A55AB" w14:textId="77777777" w:rsidR="00133959" w:rsidRPr="00704231" w:rsidRDefault="00133959" w:rsidP="003532F3">
      <w:pPr>
        <w:spacing w:after="120"/>
        <w:ind w:left="720" w:hanging="720"/>
        <w:rPr>
          <w:color w:val="000000"/>
        </w:rPr>
      </w:pPr>
      <w:r w:rsidRPr="00704231">
        <w:rPr>
          <w:color w:val="000000"/>
        </w:rPr>
        <w:t xml:space="preserve">Sitzmann, T. (2007, August). </w:t>
      </w:r>
      <w:r w:rsidRPr="00704231">
        <w:rPr>
          <w:bCs/>
          <w:color w:val="000000"/>
        </w:rPr>
        <w:t xml:space="preserve">Web-based training outcomes: Metrics and evaluation. </w:t>
      </w:r>
      <w:r w:rsidRPr="00704231">
        <w:t xml:space="preserve">Presented at </w:t>
      </w:r>
      <w:proofErr w:type="spellStart"/>
      <w:r w:rsidRPr="00704231">
        <w:t>ImplementationFest</w:t>
      </w:r>
      <w:proofErr w:type="spellEnd"/>
      <w:r w:rsidRPr="00704231">
        <w:t xml:space="preserve"> hosted by the Joint Advanced Distributed Learning Co-Laboratory, Orlando, FL.</w:t>
      </w:r>
    </w:p>
    <w:p w14:paraId="55D57209" w14:textId="77777777" w:rsidR="00133959" w:rsidRPr="00704231" w:rsidRDefault="00133959" w:rsidP="003532F3">
      <w:pPr>
        <w:pStyle w:val="HTMLPreformatted"/>
        <w:spacing w:after="120"/>
        <w:ind w:left="720" w:hanging="720"/>
        <w:rPr>
          <w:rFonts w:ascii="Times New Roman" w:hAnsi="Times New Roman" w:cs="Times New Roman"/>
          <w:sz w:val="24"/>
          <w:szCs w:val="24"/>
        </w:rPr>
      </w:pPr>
      <w:r w:rsidRPr="00704231">
        <w:rPr>
          <w:rFonts w:ascii="Times New Roman" w:hAnsi="Times New Roman" w:cs="Times New Roman"/>
          <w:sz w:val="24"/>
          <w:szCs w:val="24"/>
        </w:rPr>
        <w:lastRenderedPageBreak/>
        <w:t xml:space="preserve">Sitzmann, T. (2007, September). </w:t>
      </w:r>
      <w:r w:rsidRPr="00704231">
        <w:rPr>
          <w:rFonts w:ascii="Times New Roman" w:hAnsi="Times New Roman" w:cs="Times New Roman"/>
          <w:bCs/>
          <w:sz w:val="24"/>
          <w:szCs w:val="24"/>
        </w:rPr>
        <w:t xml:space="preserve">Designing and evaluating Web-based instruction: </w:t>
      </w:r>
      <w:r w:rsidRPr="00704231">
        <w:rPr>
          <w:rFonts w:ascii="Times New Roman" w:hAnsi="Times New Roman" w:cs="Times New Roman"/>
          <w:bCs/>
          <w:sz w:val="24"/>
          <w:szCs w:val="24"/>
        </w:rPr>
        <w:br/>
        <w:t>Research evidence</w:t>
      </w:r>
      <w:r w:rsidRPr="00704231">
        <w:rPr>
          <w:rFonts w:ascii="Times New Roman" w:hAnsi="Times New Roman" w:cs="Times New Roman"/>
          <w:sz w:val="24"/>
          <w:szCs w:val="24"/>
        </w:rPr>
        <w:t>. Presented at The Best Practices in Blended Learning Conference hosted by MoreSteam.com and Ohio State University, Columbus, OH.</w:t>
      </w:r>
    </w:p>
    <w:p w14:paraId="7884B934" w14:textId="77777777" w:rsidR="00133959" w:rsidRPr="00704231" w:rsidRDefault="00133959" w:rsidP="003532F3">
      <w:pPr>
        <w:pStyle w:val="HTMLPreformatted"/>
        <w:spacing w:after="120"/>
        <w:ind w:left="720" w:hanging="720"/>
        <w:rPr>
          <w:rFonts w:ascii="Times New Roman" w:hAnsi="Times New Roman" w:cs="Times New Roman"/>
          <w:sz w:val="24"/>
          <w:szCs w:val="24"/>
        </w:rPr>
      </w:pPr>
      <w:r w:rsidRPr="00704231">
        <w:rPr>
          <w:rFonts w:ascii="Times New Roman" w:hAnsi="Times New Roman" w:cs="Times New Roman"/>
          <w:sz w:val="24"/>
          <w:szCs w:val="24"/>
        </w:rPr>
        <w:t>Sitzmann, T. (2007, October). Improving learning from Web-based training courses: Research evidence. Keynote address at E-Learn Conference, Quebec City, Canada.</w:t>
      </w:r>
    </w:p>
    <w:p w14:paraId="16C1FC59" w14:textId="77777777" w:rsidR="00133959" w:rsidRPr="00704231" w:rsidRDefault="00133959" w:rsidP="003532F3">
      <w:pPr>
        <w:spacing w:after="120"/>
        <w:ind w:left="720" w:hanging="720"/>
      </w:pPr>
      <w:r w:rsidRPr="00704231">
        <w:t>Gibson, T., Hiemstra, R., Sitzmann, T., &amp; Threlkeld, R. (2006, August). Linking research to practice. Panel discussion at the Distance Teaching and Learning Conference, Madison, WI.</w:t>
      </w:r>
    </w:p>
    <w:p w14:paraId="2AFAB0EF" w14:textId="77777777" w:rsidR="00133959" w:rsidRPr="00704231" w:rsidRDefault="00133959" w:rsidP="003532F3">
      <w:pPr>
        <w:spacing w:after="120"/>
        <w:ind w:left="720" w:hanging="720"/>
      </w:pPr>
      <w:r w:rsidRPr="00704231">
        <w:rPr>
          <w:color w:val="000000"/>
        </w:rPr>
        <w:t xml:space="preserve">Sitzmann, T. (2006, </w:t>
      </w:r>
      <w:r w:rsidRPr="00704231">
        <w:t>February</w:t>
      </w:r>
      <w:r w:rsidRPr="00704231">
        <w:rPr>
          <w:color w:val="000000"/>
        </w:rPr>
        <w:t xml:space="preserve">). Evaluation capability. </w:t>
      </w:r>
      <w:r w:rsidRPr="00704231">
        <w:t>Presented at the Joint Knowledge Development Distribution Center Assessment Syndicate, Alexandria, VA.</w:t>
      </w:r>
    </w:p>
    <w:p w14:paraId="6E62890D" w14:textId="77777777" w:rsidR="00133959" w:rsidRPr="00704231" w:rsidRDefault="00133959" w:rsidP="003532F3">
      <w:pPr>
        <w:spacing w:after="120"/>
        <w:ind w:left="720" w:hanging="720"/>
      </w:pPr>
      <w:r w:rsidRPr="00704231">
        <w:t>Sitzmann, T., &amp; Wisher, R. (2006</w:t>
      </w:r>
      <w:r w:rsidRPr="00704231">
        <w:rPr>
          <w:color w:val="000000"/>
        </w:rPr>
        <w:t xml:space="preserve">, </w:t>
      </w:r>
      <w:r w:rsidRPr="00704231">
        <w:t>June). Is Web-based training more effective than classroom training? Meta-analytic evidence.</w:t>
      </w:r>
      <w:r w:rsidRPr="00704231">
        <w:rPr>
          <w:b/>
        </w:rPr>
        <w:t xml:space="preserve"> </w:t>
      </w:r>
      <w:r w:rsidRPr="00704231">
        <w:t xml:space="preserve">Paper presented at the </w:t>
      </w:r>
      <w:r w:rsidRPr="00704231">
        <w:rPr>
          <w:color w:val="000000"/>
        </w:rPr>
        <w:t>Military Operations Research Society</w:t>
      </w:r>
      <w:r w:rsidRPr="00704231">
        <w:t xml:space="preserve"> Conference, Colorado Springs, CO.</w:t>
      </w:r>
    </w:p>
    <w:p w14:paraId="5530BBD2" w14:textId="77777777" w:rsidR="00133959" w:rsidRPr="00704231" w:rsidRDefault="00133959" w:rsidP="003532F3">
      <w:pPr>
        <w:spacing w:after="120"/>
        <w:ind w:left="720" w:hanging="720"/>
      </w:pPr>
      <w:r w:rsidRPr="00704231">
        <w:rPr>
          <w:color w:val="000000"/>
        </w:rPr>
        <w:t xml:space="preserve">Sitzmann, T., &amp; Hildebrand, K. (2006, August). </w:t>
      </w:r>
      <w:r w:rsidRPr="00704231">
        <w:rPr>
          <w:bCs/>
          <w:color w:val="000000"/>
        </w:rPr>
        <w:t>Education and assessment:</w:t>
      </w:r>
      <w:r w:rsidRPr="00704231">
        <w:rPr>
          <w:b/>
          <w:bCs/>
          <w:color w:val="000000"/>
        </w:rPr>
        <w:t xml:space="preserve"> </w:t>
      </w:r>
      <w:r w:rsidRPr="00704231">
        <w:rPr>
          <w:color w:val="000000"/>
        </w:rPr>
        <w:t xml:space="preserve">Frameworks for ADL evaluations. </w:t>
      </w:r>
      <w:r w:rsidRPr="00704231">
        <w:t>Presented at Implementation Fest hosted by the Joint Advanced Distributed Learning Co-Laboratory, Orlando, FL.</w:t>
      </w:r>
    </w:p>
    <w:p w14:paraId="49A24A1F" w14:textId="77777777" w:rsidR="00133959" w:rsidRPr="00704231" w:rsidRDefault="00133959" w:rsidP="003532F3">
      <w:pPr>
        <w:pStyle w:val="HTMLPreformatted"/>
        <w:spacing w:after="120"/>
        <w:ind w:left="720" w:hanging="720"/>
        <w:rPr>
          <w:rFonts w:ascii="Times New Roman" w:hAnsi="Times New Roman" w:cs="Times New Roman"/>
          <w:sz w:val="24"/>
          <w:szCs w:val="24"/>
        </w:rPr>
      </w:pPr>
      <w:r w:rsidRPr="00704231">
        <w:rPr>
          <w:rFonts w:ascii="Times New Roman" w:hAnsi="Times New Roman" w:cs="Times New Roman"/>
          <w:sz w:val="24"/>
          <w:szCs w:val="24"/>
        </w:rPr>
        <w:t>Sitzmann, T. (2006, September). Maximizing learning outcomes from Web-based training: A meta-analysis.</w:t>
      </w:r>
      <w:r w:rsidRPr="00704231">
        <w:rPr>
          <w:rFonts w:ascii="Times New Roman" w:hAnsi="Times New Roman" w:cs="Times New Roman"/>
          <w:b/>
          <w:sz w:val="24"/>
          <w:szCs w:val="24"/>
        </w:rPr>
        <w:t xml:space="preserve"> </w:t>
      </w:r>
      <w:r w:rsidRPr="00704231">
        <w:rPr>
          <w:rFonts w:ascii="Times New Roman" w:hAnsi="Times New Roman" w:cs="Times New Roman"/>
          <w:sz w:val="24"/>
          <w:szCs w:val="24"/>
        </w:rPr>
        <w:t>Presented to the Department of Defense Instructional System Design Community of Practice, Arlington, VA.</w:t>
      </w:r>
    </w:p>
    <w:p w14:paraId="72025123" w14:textId="77777777" w:rsidR="00133959" w:rsidRPr="00704231" w:rsidRDefault="00133959" w:rsidP="003532F3">
      <w:pPr>
        <w:pStyle w:val="HTMLPreformatted"/>
        <w:spacing w:after="120"/>
        <w:ind w:left="720" w:hanging="720"/>
        <w:rPr>
          <w:rFonts w:ascii="Times New Roman" w:hAnsi="Times New Roman" w:cs="Times New Roman"/>
          <w:sz w:val="24"/>
          <w:szCs w:val="24"/>
        </w:rPr>
      </w:pPr>
      <w:r w:rsidRPr="00704231">
        <w:rPr>
          <w:rFonts w:ascii="Times New Roman" w:hAnsi="Times New Roman" w:cs="Times New Roman"/>
          <w:sz w:val="24"/>
          <w:szCs w:val="24"/>
        </w:rPr>
        <w:t>Sitzmann, T. (2006, September). Understanding training effectiveness: Research evidence. Presented at The Best Practices in Blended Learning Conference hosted by MoreSteam.com and the University of Notre Dame, South Bend, IN.</w:t>
      </w:r>
    </w:p>
    <w:p w14:paraId="5DEFAFA9" w14:textId="77777777" w:rsidR="003532F3" w:rsidRPr="00704231" w:rsidRDefault="00133959" w:rsidP="003532F3">
      <w:pPr>
        <w:pStyle w:val="HTMLPreformatted"/>
        <w:ind w:left="720" w:hanging="720"/>
        <w:rPr>
          <w:rFonts w:ascii="Times New Roman" w:hAnsi="Times New Roman" w:cs="Times New Roman"/>
          <w:sz w:val="24"/>
          <w:szCs w:val="24"/>
        </w:rPr>
      </w:pPr>
      <w:r w:rsidRPr="00704231">
        <w:rPr>
          <w:rFonts w:ascii="Times New Roman" w:hAnsi="Times New Roman" w:cs="Times New Roman"/>
          <w:sz w:val="24"/>
          <w:szCs w:val="24"/>
        </w:rPr>
        <w:t>Sitzmann, T. (2005, October). Maximizing learning in online training courses: Meta-analytic evidence. Presented at The Best Practices in Blended Learning Conference hosted by MoreSteam.com and Ohio State University, Columbus, OH.</w:t>
      </w:r>
    </w:p>
    <w:p w14:paraId="02668040" w14:textId="047C056C" w:rsidR="00055C53" w:rsidRDefault="00055C53" w:rsidP="004A6BBB">
      <w:pPr>
        <w:rPr>
          <w:b/>
          <w:u w:val="single"/>
        </w:rPr>
      </w:pPr>
    </w:p>
    <w:p w14:paraId="0BF01990" w14:textId="77777777" w:rsidR="00E05494" w:rsidRPr="00C65FF5" w:rsidRDefault="00E05494" w:rsidP="00E05494">
      <w:pPr>
        <w:rPr>
          <w:b/>
          <w:u w:val="single"/>
        </w:rPr>
      </w:pPr>
      <w:r w:rsidRPr="000B660F">
        <w:rPr>
          <w:b/>
          <w:u w:val="single"/>
        </w:rPr>
        <w:t>EDUCATION</w:t>
      </w:r>
    </w:p>
    <w:p w14:paraId="15116568" w14:textId="77777777" w:rsidR="00E05494" w:rsidRPr="000B660F" w:rsidRDefault="00E05494" w:rsidP="00E05494">
      <w:pPr>
        <w:spacing w:before="120"/>
        <w:rPr>
          <w:b/>
        </w:rPr>
      </w:pPr>
      <w:r w:rsidRPr="000B660F">
        <w:rPr>
          <w:b/>
        </w:rPr>
        <w:t>2005</w:t>
      </w:r>
      <w:r w:rsidRPr="000B660F">
        <w:rPr>
          <w:b/>
        </w:rPr>
        <w:tab/>
      </w:r>
      <w:r w:rsidRPr="000B660F">
        <w:rPr>
          <w:b/>
        </w:rPr>
        <w:tab/>
        <w:t>Ph.D., Industrial and Organizational Psychology</w:t>
      </w:r>
    </w:p>
    <w:p w14:paraId="576C142E" w14:textId="77777777" w:rsidR="00E05494" w:rsidRPr="000B660F" w:rsidRDefault="00E05494" w:rsidP="00E05494">
      <w:pPr>
        <w:ind w:left="720" w:firstLine="720"/>
      </w:pPr>
      <w:r w:rsidRPr="000B660F">
        <w:t>University of Tulsa, Tulsa, Oklah</w:t>
      </w:r>
      <w:r>
        <w:t>oma</w:t>
      </w:r>
      <w:r>
        <w:tab/>
      </w:r>
      <w:r>
        <w:tab/>
      </w:r>
      <w:r>
        <w:tab/>
      </w:r>
      <w:r>
        <w:tab/>
      </w:r>
    </w:p>
    <w:p w14:paraId="684F1AE6" w14:textId="77777777" w:rsidR="00E05494" w:rsidRPr="000B660F" w:rsidRDefault="00E05494" w:rsidP="00E05494">
      <w:pPr>
        <w:ind w:left="720" w:firstLine="720"/>
      </w:pPr>
    </w:p>
    <w:p w14:paraId="3DC7E2DD" w14:textId="77777777" w:rsidR="00E05494" w:rsidRPr="000B660F" w:rsidRDefault="00E05494" w:rsidP="00E05494">
      <w:pPr>
        <w:rPr>
          <w:b/>
        </w:rPr>
      </w:pPr>
      <w:r w:rsidRPr="000B660F">
        <w:rPr>
          <w:b/>
        </w:rPr>
        <w:t>2003</w:t>
      </w:r>
      <w:r w:rsidRPr="000B660F">
        <w:rPr>
          <w:b/>
        </w:rPr>
        <w:tab/>
      </w:r>
      <w:r w:rsidRPr="000B660F">
        <w:rPr>
          <w:b/>
        </w:rPr>
        <w:tab/>
        <w:t>M.A., Industrial and Organizational Psychology</w:t>
      </w:r>
      <w:r w:rsidRPr="000B660F">
        <w:rPr>
          <w:b/>
        </w:rPr>
        <w:tab/>
      </w:r>
      <w:r w:rsidRPr="000B660F">
        <w:rPr>
          <w:b/>
        </w:rPr>
        <w:tab/>
      </w:r>
    </w:p>
    <w:p w14:paraId="3857150C" w14:textId="77777777" w:rsidR="00E05494" w:rsidRPr="000B660F" w:rsidRDefault="00E05494" w:rsidP="00E05494">
      <w:pPr>
        <w:ind w:left="1008" w:firstLine="432"/>
      </w:pPr>
      <w:r w:rsidRPr="000B660F">
        <w:t>University of Tulsa, Tulsa, Oklahoma</w:t>
      </w:r>
    </w:p>
    <w:p w14:paraId="7FCF4240" w14:textId="77777777" w:rsidR="00E05494" w:rsidRPr="000B660F" w:rsidRDefault="00E05494" w:rsidP="00E05494"/>
    <w:p w14:paraId="4D2D89BC" w14:textId="77777777" w:rsidR="00E05494" w:rsidRPr="000B660F" w:rsidRDefault="00E05494" w:rsidP="00E05494">
      <w:pPr>
        <w:rPr>
          <w:b/>
        </w:rPr>
      </w:pPr>
      <w:r w:rsidRPr="000B660F">
        <w:rPr>
          <w:b/>
        </w:rPr>
        <w:t>2001</w:t>
      </w:r>
      <w:r w:rsidRPr="000B660F">
        <w:rPr>
          <w:b/>
        </w:rPr>
        <w:tab/>
      </w:r>
      <w:r w:rsidRPr="000B660F">
        <w:rPr>
          <w:b/>
        </w:rPr>
        <w:tab/>
        <w:t xml:space="preserve">B.S., Psychology </w:t>
      </w:r>
      <w:r>
        <w:rPr>
          <w:b/>
        </w:rPr>
        <w:t xml:space="preserve">major </w:t>
      </w:r>
      <w:r w:rsidRPr="000B660F">
        <w:rPr>
          <w:b/>
        </w:rPr>
        <w:t>with Statistics minor</w:t>
      </w:r>
    </w:p>
    <w:p w14:paraId="6709CE22" w14:textId="77777777" w:rsidR="00E05494" w:rsidRPr="000B660F" w:rsidRDefault="00E05494" w:rsidP="00E05494">
      <w:pPr>
        <w:ind w:left="1008" w:firstLine="432"/>
      </w:pPr>
      <w:r w:rsidRPr="000B660F">
        <w:t>Iowa State University, Ames, Iowa</w:t>
      </w:r>
    </w:p>
    <w:p w14:paraId="24E8A434" w14:textId="77777777" w:rsidR="00E05494" w:rsidRDefault="00E05494" w:rsidP="004A6BBB">
      <w:pPr>
        <w:rPr>
          <w:b/>
          <w:u w:val="single"/>
        </w:rPr>
      </w:pPr>
    </w:p>
    <w:p w14:paraId="6E0795C9" w14:textId="72DE3F0A" w:rsidR="004A6BBB" w:rsidRPr="00C65FF5" w:rsidRDefault="004A6BBB" w:rsidP="004A6BBB">
      <w:pPr>
        <w:rPr>
          <w:b/>
          <w:u w:val="single"/>
        </w:rPr>
      </w:pPr>
      <w:r w:rsidRPr="00181633">
        <w:rPr>
          <w:b/>
          <w:u w:val="single"/>
        </w:rPr>
        <w:t xml:space="preserve">RESEARCH </w:t>
      </w:r>
      <w:r>
        <w:rPr>
          <w:b/>
          <w:u w:val="single"/>
        </w:rPr>
        <w:t>CONTRACT</w:t>
      </w:r>
      <w:r w:rsidR="00EC0F48">
        <w:rPr>
          <w:b/>
          <w:u w:val="single"/>
        </w:rPr>
        <w:t>S</w:t>
      </w:r>
    </w:p>
    <w:p w14:paraId="4045D4CA" w14:textId="5810F4ED" w:rsidR="00964D66" w:rsidRDefault="00964D66" w:rsidP="00964D66">
      <w:pPr>
        <w:spacing w:before="120"/>
      </w:pPr>
      <w:r>
        <w:t>Principle Investigator</w:t>
      </w:r>
    </w:p>
    <w:p w14:paraId="20A4AE0C" w14:textId="3FD5F1B8" w:rsidR="00EC0F48" w:rsidRDefault="00EC0F48" w:rsidP="00EC0F48">
      <w:pPr>
        <w:spacing w:after="120"/>
        <w:ind w:left="720"/>
      </w:pPr>
      <w:r>
        <w:t xml:space="preserve">Grand Challenges University of Colorado Denver (2023). </w:t>
      </w:r>
      <w:r w:rsidR="00964D66" w:rsidRPr="00964D66">
        <w:rPr>
          <w:bCs/>
          <w:i/>
          <w:iCs/>
        </w:rPr>
        <w:t>Equality as an Economic Performance Multiplier</w:t>
      </w:r>
      <w:r w:rsidR="00964D66">
        <w:t xml:space="preserve"> </w:t>
      </w:r>
      <w:r>
        <w:t>($100,000)</w:t>
      </w:r>
      <w:r w:rsidR="00964D66">
        <w:t xml:space="preserve"> with 17 coinvestigators across the university.</w:t>
      </w:r>
    </w:p>
    <w:p w14:paraId="067265C1" w14:textId="57D850E8" w:rsidR="00D96317" w:rsidRDefault="00D96317" w:rsidP="00D96317">
      <w:pPr>
        <w:spacing w:after="120"/>
        <w:ind w:left="720"/>
      </w:pPr>
      <w:r>
        <w:t xml:space="preserve">Grand Challenges University of Colorado Denver (2022). </w:t>
      </w:r>
      <w:r>
        <w:rPr>
          <w:i/>
        </w:rPr>
        <w:t xml:space="preserve">Imaginator Academy </w:t>
      </w:r>
      <w:r>
        <w:t>($40,000) with Theo Edmonds, Katherine Goodman, &amp; Sarah Engel.</w:t>
      </w:r>
    </w:p>
    <w:p w14:paraId="656EBAD4" w14:textId="2945D207" w:rsidR="00D96317" w:rsidRDefault="004A6BBB" w:rsidP="00D96317">
      <w:pPr>
        <w:spacing w:after="120"/>
        <w:ind w:left="720"/>
      </w:pPr>
      <w:r>
        <w:lastRenderedPageBreak/>
        <w:t xml:space="preserve">Army Research Institute Early Career Contract (2009). </w:t>
      </w:r>
      <w:r>
        <w:rPr>
          <w:i/>
        </w:rPr>
        <w:t xml:space="preserve">A comparison of theoretical approaches to improving self-regulatory processes in technology-delivered instruction </w:t>
      </w:r>
      <w:r w:rsidR="00964D66">
        <w:t>(W91WAW-09-C-0086; $225,832) with Katherine Ely</w:t>
      </w:r>
      <w:r>
        <w:t>.</w:t>
      </w:r>
    </w:p>
    <w:p w14:paraId="12D90404" w14:textId="629A2EBA" w:rsidR="00964D66" w:rsidRDefault="00964D66" w:rsidP="00964D66">
      <w:r>
        <w:t>Senior Personnel</w:t>
      </w:r>
    </w:p>
    <w:p w14:paraId="41F0B176" w14:textId="3960E26B" w:rsidR="00964D66" w:rsidRDefault="00964D66" w:rsidP="00964D66">
      <w:pPr>
        <w:spacing w:after="120"/>
        <w:ind w:left="720"/>
      </w:pPr>
      <w:r>
        <w:t xml:space="preserve">National Security Agency &amp; National Science Foundation (2023-2025). CU Denver GenCyber 2024 - Virtual cybersecurity </w:t>
      </w:r>
      <w:proofErr w:type="spellStart"/>
      <w:r>
        <w:t>cummer</w:t>
      </w:r>
      <w:proofErr w:type="spellEnd"/>
      <w:r>
        <w:t xml:space="preserve"> camp for high school students (H98230-23-1-0146; $149,515). PI: Ersin </w:t>
      </w:r>
      <w:proofErr w:type="spellStart"/>
      <w:r>
        <w:t>Dicelli</w:t>
      </w:r>
      <w:proofErr w:type="spellEnd"/>
      <w:r>
        <w:t xml:space="preserve">. </w:t>
      </w:r>
    </w:p>
    <w:p w14:paraId="67212D97" w14:textId="26E737AD" w:rsidR="00964D66" w:rsidRDefault="00964D66" w:rsidP="00964D66">
      <w:pPr>
        <w:spacing w:after="120"/>
        <w:ind w:left="720"/>
      </w:pPr>
      <w:r>
        <w:t xml:space="preserve">National Security Agency &amp; National Science Foundation (2022-2024). CU Denver GenCyber 2023 - </w:t>
      </w:r>
      <w:proofErr w:type="spellStart"/>
      <w:r>
        <w:t>HyFlex</w:t>
      </w:r>
      <w:proofErr w:type="spellEnd"/>
      <w:r>
        <w:t xml:space="preserve"> cybersecurity summer camp for underrepresented high school students (H98230-23-1-0146; $149,</w:t>
      </w:r>
      <w:r w:rsidRPr="00964D66">
        <w:t xml:space="preserve"> </w:t>
      </w:r>
      <w:r>
        <w:t xml:space="preserve">300). PI: Ersin </w:t>
      </w:r>
      <w:proofErr w:type="spellStart"/>
      <w:r>
        <w:t>Dicelli</w:t>
      </w:r>
      <w:proofErr w:type="spellEnd"/>
      <w:r>
        <w:t xml:space="preserve">. </w:t>
      </w:r>
    </w:p>
    <w:p w14:paraId="2311D51C" w14:textId="77777777" w:rsidR="00AD6FC9" w:rsidRPr="000B660F" w:rsidRDefault="00AD6FC9" w:rsidP="00AD6FC9">
      <w:pPr>
        <w:pStyle w:val="Heading3"/>
        <w:spacing w:before="0" w:after="120"/>
        <w:rPr>
          <w:rFonts w:ascii="Times New Roman" w:hAnsi="Times New Roman" w:cs="Times New Roman"/>
          <w:sz w:val="24"/>
          <w:szCs w:val="24"/>
          <w:u w:val="single"/>
        </w:rPr>
      </w:pPr>
      <w:r w:rsidRPr="000B660F">
        <w:rPr>
          <w:rFonts w:ascii="Times New Roman" w:hAnsi="Times New Roman" w:cs="Times New Roman"/>
          <w:sz w:val="24"/>
          <w:szCs w:val="24"/>
          <w:u w:val="single"/>
        </w:rPr>
        <w:t>TEACHING EXPERIENCE</w:t>
      </w:r>
    </w:p>
    <w:p w14:paraId="7E296152" w14:textId="77777777" w:rsidR="00AD6FC9" w:rsidRDefault="00AD6FC9" w:rsidP="00AD6FC9">
      <w:pPr>
        <w:numPr>
          <w:ilvl w:val="0"/>
          <w:numId w:val="6"/>
        </w:numPr>
        <w:tabs>
          <w:tab w:val="num" w:pos="720"/>
        </w:tabs>
        <w:ind w:left="720" w:firstLine="0"/>
      </w:pPr>
      <w:r>
        <w:t>Undergraduate Organizational Behavior</w:t>
      </w:r>
    </w:p>
    <w:p w14:paraId="252494C5" w14:textId="4FFD3D46" w:rsidR="00AD6FC9" w:rsidRDefault="00AD6FC9" w:rsidP="00AD6FC9">
      <w:pPr>
        <w:numPr>
          <w:ilvl w:val="0"/>
          <w:numId w:val="6"/>
        </w:numPr>
        <w:tabs>
          <w:tab w:val="num" w:pos="720"/>
        </w:tabs>
        <w:ind w:left="720" w:firstLine="0"/>
      </w:pPr>
      <w:r>
        <w:t>M</w:t>
      </w:r>
      <w:r w:rsidR="00055C53">
        <w:t>asters</w:t>
      </w:r>
      <w:r>
        <w:t xml:space="preserve"> and Undergraduate Training and Development</w:t>
      </w:r>
    </w:p>
    <w:p w14:paraId="399CB42F" w14:textId="77777777" w:rsidR="00AD6FC9" w:rsidRPr="000B660F" w:rsidRDefault="00AD6FC9" w:rsidP="00AD6FC9">
      <w:pPr>
        <w:ind w:left="1800"/>
      </w:pPr>
    </w:p>
    <w:p w14:paraId="4BB93176" w14:textId="77777777" w:rsidR="00133959" w:rsidRPr="003532F3" w:rsidRDefault="00133959" w:rsidP="003532F3">
      <w:pPr>
        <w:pStyle w:val="Heading3"/>
        <w:spacing w:before="0" w:after="120"/>
        <w:rPr>
          <w:rFonts w:ascii="Times New Roman" w:hAnsi="Times New Roman" w:cs="Times New Roman"/>
          <w:sz w:val="24"/>
          <w:szCs w:val="24"/>
          <w:u w:val="single"/>
        </w:rPr>
      </w:pPr>
      <w:r w:rsidRPr="000B660F">
        <w:rPr>
          <w:rFonts w:ascii="Times New Roman" w:hAnsi="Times New Roman" w:cs="Times New Roman"/>
          <w:sz w:val="24"/>
          <w:szCs w:val="24"/>
          <w:u w:val="single"/>
        </w:rPr>
        <w:t>CONSULTING AND WORK EXPERIENCE</w:t>
      </w:r>
    </w:p>
    <w:p w14:paraId="29B7FECD" w14:textId="484A6A12" w:rsidR="00EC0F48" w:rsidRDefault="00EC0F48" w:rsidP="00EC0F48">
      <w:pPr>
        <w:pStyle w:val="NormalWeb"/>
        <w:spacing w:before="0" w:beforeAutospacing="0" w:after="0" w:afterAutospacing="0"/>
        <w:ind w:left="1440" w:hanging="1440"/>
        <w:rPr>
          <w:rFonts w:ascii="Times New Roman" w:hAnsi="Times New Roman" w:cs="Times New Roman"/>
          <w:sz w:val="24"/>
          <w:szCs w:val="24"/>
        </w:rPr>
      </w:pPr>
      <w:r>
        <w:rPr>
          <w:rFonts w:ascii="Times New Roman" w:hAnsi="Times New Roman" w:cs="Times New Roman"/>
          <w:sz w:val="24"/>
          <w:szCs w:val="24"/>
        </w:rPr>
        <w:t>2021-present</w:t>
      </w:r>
      <w:r>
        <w:rPr>
          <w:rFonts w:ascii="Times New Roman" w:hAnsi="Times New Roman" w:cs="Times New Roman"/>
          <w:sz w:val="24"/>
          <w:szCs w:val="24"/>
        </w:rPr>
        <w:tab/>
      </w:r>
      <w:r w:rsidRPr="00EC0F48">
        <w:rPr>
          <w:rFonts w:ascii="Times New Roman" w:hAnsi="Times New Roman" w:cs="Times New Roman"/>
          <w:sz w:val="24"/>
          <w:szCs w:val="24"/>
        </w:rPr>
        <w:t>Talent Science Advisory Group, United States Space Force</w:t>
      </w:r>
    </w:p>
    <w:p w14:paraId="3667BBEF" w14:textId="317CC969" w:rsidR="00EC0F48" w:rsidRDefault="00EC0F48" w:rsidP="00EC0F48">
      <w:pPr>
        <w:pStyle w:val="NormalWeb"/>
        <w:numPr>
          <w:ilvl w:val="0"/>
          <w:numId w:val="45"/>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Guiding the </w:t>
      </w:r>
      <w:r w:rsidRPr="00EC0F48">
        <w:rPr>
          <w:rFonts w:ascii="Times New Roman" w:hAnsi="Times New Roman" w:cs="Times New Roman"/>
          <w:sz w:val="24"/>
          <w:szCs w:val="24"/>
        </w:rPr>
        <w:t>United States Space Force</w:t>
      </w:r>
      <w:r>
        <w:rPr>
          <w:rFonts w:ascii="Times New Roman" w:hAnsi="Times New Roman" w:cs="Times New Roman"/>
          <w:sz w:val="24"/>
          <w:szCs w:val="24"/>
        </w:rPr>
        <w:t xml:space="preserve">’s human resource policies and </w:t>
      </w:r>
      <w:r w:rsidR="00964D66">
        <w:rPr>
          <w:rFonts w:ascii="Times New Roman" w:hAnsi="Times New Roman" w:cs="Times New Roman"/>
          <w:sz w:val="24"/>
          <w:szCs w:val="24"/>
        </w:rPr>
        <w:t>implementation</w:t>
      </w:r>
    </w:p>
    <w:p w14:paraId="0749B023" w14:textId="20ED67F8" w:rsidR="00EC0F48" w:rsidRDefault="00964D66" w:rsidP="00EC0F48">
      <w:pPr>
        <w:pStyle w:val="NormalWeb"/>
        <w:numPr>
          <w:ilvl w:val="0"/>
          <w:numId w:val="44"/>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Providing advice on best practices for diversifying the workforce and fostering a climate of inclusion</w:t>
      </w:r>
    </w:p>
    <w:p w14:paraId="0FDEA6A4" w14:textId="77777777" w:rsidR="00964D66" w:rsidRDefault="00964D66" w:rsidP="00964D66">
      <w:pPr>
        <w:pStyle w:val="NormalWeb"/>
        <w:spacing w:before="0" w:beforeAutospacing="0" w:after="0" w:afterAutospacing="0"/>
        <w:ind w:left="1800"/>
        <w:rPr>
          <w:rFonts w:ascii="Times New Roman" w:hAnsi="Times New Roman" w:cs="Times New Roman"/>
          <w:sz w:val="24"/>
          <w:szCs w:val="24"/>
        </w:rPr>
      </w:pPr>
    </w:p>
    <w:p w14:paraId="51FAEC37" w14:textId="3DDEDC58" w:rsidR="00B45780" w:rsidRDefault="00B45780" w:rsidP="003532F3">
      <w:pPr>
        <w:pStyle w:val="NormalWeb"/>
        <w:spacing w:before="0" w:beforeAutospacing="0" w:after="0" w:afterAutospacing="0"/>
        <w:ind w:left="1440" w:hanging="1440"/>
        <w:rPr>
          <w:rFonts w:ascii="Times New Roman" w:hAnsi="Times New Roman" w:cs="Times New Roman"/>
          <w:sz w:val="24"/>
          <w:szCs w:val="24"/>
        </w:rPr>
      </w:pPr>
      <w:r>
        <w:rPr>
          <w:rFonts w:ascii="Times New Roman" w:hAnsi="Times New Roman" w:cs="Times New Roman"/>
          <w:sz w:val="24"/>
          <w:szCs w:val="24"/>
        </w:rPr>
        <w:t>2015-201</w:t>
      </w:r>
      <w:r w:rsidR="000C6FA2">
        <w:rPr>
          <w:rFonts w:ascii="Times New Roman" w:hAnsi="Times New Roman" w:cs="Times New Roman"/>
          <w:sz w:val="24"/>
          <w:szCs w:val="24"/>
        </w:rPr>
        <w:t>9</w:t>
      </w:r>
      <w:r>
        <w:rPr>
          <w:rFonts w:ascii="Times New Roman" w:hAnsi="Times New Roman" w:cs="Times New Roman"/>
          <w:sz w:val="24"/>
          <w:szCs w:val="24"/>
        </w:rPr>
        <w:tab/>
      </w:r>
      <w:r w:rsidR="00324916">
        <w:rPr>
          <w:rFonts w:ascii="Times New Roman" w:hAnsi="Times New Roman" w:cs="Times New Roman"/>
          <w:sz w:val="24"/>
          <w:szCs w:val="24"/>
        </w:rPr>
        <w:t xml:space="preserve">Research Consultant, </w:t>
      </w:r>
      <w:r>
        <w:rPr>
          <w:rFonts w:ascii="Times New Roman" w:hAnsi="Times New Roman" w:cs="Times New Roman"/>
          <w:sz w:val="24"/>
          <w:szCs w:val="24"/>
        </w:rPr>
        <w:t>CPP</w:t>
      </w:r>
    </w:p>
    <w:p w14:paraId="15EBA960" w14:textId="687A56CC" w:rsidR="00B45780" w:rsidRDefault="00B45780" w:rsidP="00B45780">
      <w:pPr>
        <w:pStyle w:val="NormalWeb"/>
        <w:numPr>
          <w:ilvl w:val="0"/>
          <w:numId w:val="11"/>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w:t>
      </w:r>
      <w:r w:rsidR="004E0715">
        <w:rPr>
          <w:rFonts w:ascii="Times New Roman" w:hAnsi="Times New Roman" w:cs="Times New Roman"/>
          <w:sz w:val="24"/>
          <w:szCs w:val="24"/>
        </w:rPr>
        <w:t>nalyze</w:t>
      </w:r>
      <w:r>
        <w:rPr>
          <w:rFonts w:ascii="Times New Roman" w:hAnsi="Times New Roman" w:cs="Times New Roman"/>
          <w:sz w:val="24"/>
          <w:szCs w:val="24"/>
        </w:rPr>
        <w:t xml:space="preserve"> the Myers-Brigs Type Indicator to determine the validity of the instrument</w:t>
      </w:r>
    </w:p>
    <w:p w14:paraId="469E6407" w14:textId="71E2C43C" w:rsidR="00B45780" w:rsidRPr="00B45780" w:rsidRDefault="004E0715" w:rsidP="00B45780">
      <w:pPr>
        <w:pStyle w:val="NormalWeb"/>
        <w:numPr>
          <w:ilvl w:val="0"/>
          <w:numId w:val="11"/>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Publish</w:t>
      </w:r>
      <w:r w:rsidR="00B45780">
        <w:rPr>
          <w:rFonts w:ascii="Times New Roman" w:hAnsi="Times New Roman" w:cs="Times New Roman"/>
          <w:sz w:val="24"/>
          <w:szCs w:val="24"/>
        </w:rPr>
        <w:t xml:space="preserve"> the study results</w:t>
      </w:r>
    </w:p>
    <w:p w14:paraId="3DA0EABF" w14:textId="77777777" w:rsidR="00B45780" w:rsidRDefault="00B45780" w:rsidP="00B45780">
      <w:pPr>
        <w:pStyle w:val="NormalWeb"/>
        <w:spacing w:before="0" w:beforeAutospacing="0" w:after="0" w:afterAutospacing="0"/>
        <w:rPr>
          <w:rFonts w:ascii="Times New Roman" w:hAnsi="Times New Roman" w:cs="Times New Roman"/>
          <w:sz w:val="24"/>
          <w:szCs w:val="24"/>
        </w:rPr>
      </w:pPr>
    </w:p>
    <w:p w14:paraId="1AAB5329" w14:textId="77777777" w:rsidR="00133959" w:rsidRPr="000B660F" w:rsidRDefault="00133959" w:rsidP="003532F3">
      <w:pPr>
        <w:pStyle w:val="NormalWeb"/>
        <w:spacing w:before="0" w:beforeAutospacing="0" w:after="0" w:afterAutospacing="0"/>
        <w:ind w:left="1440" w:hanging="1440"/>
        <w:rPr>
          <w:rFonts w:ascii="Times New Roman" w:hAnsi="Times New Roman" w:cs="Times New Roman"/>
          <w:sz w:val="24"/>
          <w:szCs w:val="24"/>
        </w:rPr>
      </w:pPr>
      <w:r w:rsidRPr="000B660F">
        <w:rPr>
          <w:rFonts w:ascii="Times New Roman" w:hAnsi="Times New Roman" w:cs="Times New Roman"/>
          <w:sz w:val="24"/>
          <w:szCs w:val="24"/>
        </w:rPr>
        <w:t>2005-</w:t>
      </w:r>
      <w:r w:rsidR="000D37B3">
        <w:rPr>
          <w:rFonts w:ascii="Times New Roman" w:hAnsi="Times New Roman" w:cs="Times New Roman"/>
          <w:sz w:val="24"/>
          <w:szCs w:val="24"/>
        </w:rPr>
        <w:t>2009</w:t>
      </w:r>
      <w:r w:rsidRPr="000B660F">
        <w:rPr>
          <w:rFonts w:ascii="Times New Roman" w:hAnsi="Times New Roman" w:cs="Times New Roman"/>
          <w:sz w:val="24"/>
          <w:szCs w:val="24"/>
        </w:rPr>
        <w:tab/>
        <w:t xml:space="preserve">Research Scientist, Dr. Robert Wisher, Advanced Distributed Learning </w:t>
      </w:r>
      <w:r w:rsidR="003532F3">
        <w:rPr>
          <w:rFonts w:ascii="Times New Roman" w:hAnsi="Times New Roman" w:cs="Times New Roman"/>
          <w:sz w:val="24"/>
          <w:szCs w:val="24"/>
        </w:rPr>
        <w:t xml:space="preserve">(ADL) </w:t>
      </w:r>
      <w:r w:rsidRPr="000B660F">
        <w:rPr>
          <w:rFonts w:ascii="Times New Roman" w:hAnsi="Times New Roman" w:cs="Times New Roman"/>
          <w:sz w:val="24"/>
          <w:szCs w:val="24"/>
        </w:rPr>
        <w:t>Co-Laboratory, Alexandria, VA</w:t>
      </w:r>
    </w:p>
    <w:p w14:paraId="39A216D3" w14:textId="77777777" w:rsidR="00133959" w:rsidRDefault="00133959" w:rsidP="003532F3">
      <w:pPr>
        <w:pStyle w:val="NormalWeb"/>
        <w:numPr>
          <w:ilvl w:val="0"/>
          <w:numId w:val="11"/>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Develop</w:t>
      </w:r>
      <w:r w:rsidR="000D37B3">
        <w:rPr>
          <w:rFonts w:ascii="Times New Roman" w:hAnsi="Times New Roman" w:cs="Times New Roman"/>
          <w:sz w:val="24"/>
          <w:szCs w:val="24"/>
        </w:rPr>
        <w:t>ed</w:t>
      </w:r>
      <w:r>
        <w:rPr>
          <w:rFonts w:ascii="Times New Roman" w:hAnsi="Times New Roman" w:cs="Times New Roman"/>
          <w:sz w:val="24"/>
          <w:szCs w:val="24"/>
        </w:rPr>
        <w:t xml:space="preserve"> a research agenda for improving DoD training and interpreting training evaluation data</w:t>
      </w:r>
    </w:p>
    <w:p w14:paraId="1A5268B5" w14:textId="77777777" w:rsidR="00133959" w:rsidRPr="000B660F" w:rsidRDefault="00133959" w:rsidP="00133959">
      <w:pPr>
        <w:pStyle w:val="NormalWeb"/>
        <w:numPr>
          <w:ilvl w:val="0"/>
          <w:numId w:val="11"/>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Conduct</w:t>
      </w:r>
      <w:r w:rsidR="000D37B3">
        <w:rPr>
          <w:rFonts w:ascii="Times New Roman" w:hAnsi="Times New Roman" w:cs="Times New Roman"/>
          <w:sz w:val="24"/>
          <w:szCs w:val="24"/>
        </w:rPr>
        <w:t>ed</w:t>
      </w:r>
      <w:r>
        <w:rPr>
          <w:rFonts w:ascii="Times New Roman" w:hAnsi="Times New Roman" w:cs="Times New Roman"/>
          <w:sz w:val="24"/>
          <w:szCs w:val="24"/>
        </w:rPr>
        <w:t xml:space="preserve"> </w:t>
      </w:r>
      <w:r w:rsidRPr="000B660F">
        <w:rPr>
          <w:rFonts w:ascii="Times New Roman" w:hAnsi="Times New Roman" w:cs="Times New Roman"/>
          <w:sz w:val="24"/>
          <w:szCs w:val="24"/>
        </w:rPr>
        <w:t>research to improve the effectiveness of Web-based instruction and to dispel myths about training evaluation</w:t>
      </w:r>
    </w:p>
    <w:p w14:paraId="6687A93D" w14:textId="77777777" w:rsidR="00133959" w:rsidRDefault="00133959" w:rsidP="00133959">
      <w:pPr>
        <w:pStyle w:val="NormalWeb"/>
        <w:numPr>
          <w:ilvl w:val="0"/>
          <w:numId w:val="11"/>
        </w:numPr>
        <w:spacing w:before="0" w:beforeAutospacing="0" w:after="0" w:afterAutospacing="0"/>
        <w:rPr>
          <w:rFonts w:ascii="Times New Roman" w:hAnsi="Times New Roman" w:cs="Times New Roman"/>
          <w:sz w:val="24"/>
          <w:szCs w:val="24"/>
        </w:rPr>
      </w:pPr>
      <w:r w:rsidRPr="000B660F">
        <w:rPr>
          <w:rFonts w:ascii="Times New Roman" w:hAnsi="Times New Roman" w:cs="Times New Roman"/>
          <w:sz w:val="24"/>
          <w:szCs w:val="24"/>
        </w:rPr>
        <w:t>Provide</w:t>
      </w:r>
      <w:r w:rsidR="000D37B3">
        <w:rPr>
          <w:rFonts w:ascii="Times New Roman" w:hAnsi="Times New Roman" w:cs="Times New Roman"/>
          <w:sz w:val="24"/>
          <w:szCs w:val="24"/>
        </w:rPr>
        <w:t>d</w:t>
      </w:r>
      <w:r w:rsidRPr="000B660F">
        <w:rPr>
          <w:rFonts w:ascii="Times New Roman" w:hAnsi="Times New Roman" w:cs="Times New Roman"/>
          <w:sz w:val="24"/>
          <w:szCs w:val="24"/>
        </w:rPr>
        <w:t xml:space="preserve"> technical advisory services to NATO School and DoD groups interested in evaluating their training courses</w:t>
      </w:r>
    </w:p>
    <w:p w14:paraId="7D747FEB" w14:textId="77777777" w:rsidR="00133959" w:rsidRPr="000B660F" w:rsidRDefault="00133959" w:rsidP="00133959">
      <w:pPr>
        <w:pStyle w:val="NormalWeb"/>
        <w:numPr>
          <w:ilvl w:val="0"/>
          <w:numId w:val="11"/>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Present</w:t>
      </w:r>
      <w:r w:rsidR="000D37B3">
        <w:rPr>
          <w:rFonts w:ascii="Times New Roman" w:hAnsi="Times New Roman" w:cs="Times New Roman"/>
          <w:sz w:val="24"/>
          <w:szCs w:val="24"/>
        </w:rPr>
        <w:t>ed</w:t>
      </w:r>
      <w:r>
        <w:rPr>
          <w:rFonts w:ascii="Times New Roman" w:hAnsi="Times New Roman" w:cs="Times New Roman"/>
          <w:sz w:val="24"/>
          <w:szCs w:val="24"/>
        </w:rPr>
        <w:t xml:space="preserve"> research results at conferences and ADL events</w:t>
      </w:r>
    </w:p>
    <w:p w14:paraId="795C56C0" w14:textId="77777777" w:rsidR="00133959" w:rsidRPr="000B660F" w:rsidRDefault="00133959" w:rsidP="00133959">
      <w:pPr>
        <w:pStyle w:val="NormalWeb"/>
        <w:numPr>
          <w:ilvl w:val="0"/>
          <w:numId w:val="11"/>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Hire</w:t>
      </w:r>
      <w:r w:rsidR="000D37B3">
        <w:rPr>
          <w:rFonts w:ascii="Times New Roman" w:hAnsi="Times New Roman" w:cs="Times New Roman"/>
          <w:sz w:val="24"/>
          <w:szCs w:val="24"/>
        </w:rPr>
        <w:t>d</w:t>
      </w:r>
      <w:r>
        <w:rPr>
          <w:rFonts w:ascii="Times New Roman" w:hAnsi="Times New Roman" w:cs="Times New Roman"/>
          <w:sz w:val="24"/>
          <w:szCs w:val="24"/>
        </w:rPr>
        <w:t xml:space="preserve"> and supervise </w:t>
      </w:r>
      <w:r w:rsidRPr="000B660F">
        <w:rPr>
          <w:rFonts w:ascii="Times New Roman" w:hAnsi="Times New Roman" w:cs="Times New Roman"/>
          <w:sz w:val="24"/>
          <w:szCs w:val="24"/>
        </w:rPr>
        <w:t>graduate and undergraduate research assistants</w:t>
      </w:r>
    </w:p>
    <w:p w14:paraId="6678F1AB" w14:textId="77777777" w:rsidR="00133959" w:rsidRPr="000B660F" w:rsidRDefault="00133959" w:rsidP="00A95C0E">
      <w:pPr>
        <w:pStyle w:val="NormalWeb"/>
        <w:spacing w:before="0" w:beforeAutospacing="0" w:after="0" w:afterAutospacing="0"/>
        <w:rPr>
          <w:rFonts w:ascii="Times New Roman" w:hAnsi="Times New Roman" w:cs="Times New Roman"/>
          <w:sz w:val="24"/>
          <w:szCs w:val="24"/>
        </w:rPr>
      </w:pPr>
    </w:p>
    <w:p w14:paraId="48DC18F1" w14:textId="77777777" w:rsidR="00133959" w:rsidRPr="000B660F" w:rsidRDefault="00133959" w:rsidP="00133959">
      <w:pPr>
        <w:ind w:left="1440" w:hanging="1440"/>
        <w:outlineLvl w:val="0"/>
      </w:pPr>
      <w:r w:rsidRPr="000B660F">
        <w:t>2003-2005</w:t>
      </w:r>
      <w:r w:rsidRPr="000B660F">
        <w:tab/>
        <w:t xml:space="preserve">Research Fellowship, Dr. Robert Wisher, Consortium of Universities and Army Research Institute, Arlington, VA </w:t>
      </w:r>
    </w:p>
    <w:p w14:paraId="3EB5BE00" w14:textId="77777777" w:rsidR="00133959" w:rsidRPr="000B660F" w:rsidRDefault="00133959" w:rsidP="00133959">
      <w:pPr>
        <w:numPr>
          <w:ilvl w:val="0"/>
          <w:numId w:val="15"/>
        </w:numPr>
        <w:outlineLvl w:val="0"/>
      </w:pPr>
      <w:r w:rsidRPr="000B660F">
        <w:t>Conducted a meta-analysis on the effectiveness of Web-based training</w:t>
      </w:r>
    </w:p>
    <w:p w14:paraId="5D46E7C8" w14:textId="77777777" w:rsidR="00133959" w:rsidRPr="000B660F" w:rsidRDefault="00133959" w:rsidP="00133959">
      <w:pPr>
        <w:numPr>
          <w:ilvl w:val="0"/>
          <w:numId w:val="15"/>
        </w:numPr>
        <w:outlineLvl w:val="0"/>
      </w:pPr>
      <w:r w:rsidRPr="000B660F">
        <w:t xml:space="preserve">Provided </w:t>
      </w:r>
      <w:r w:rsidR="00FF4FD0">
        <w:t>consulting services</w:t>
      </w:r>
      <w:r w:rsidRPr="000B660F">
        <w:t xml:space="preserve"> to the Defense Ammunition Center in McAlester, OK</w:t>
      </w:r>
    </w:p>
    <w:p w14:paraId="0EF5EE6A" w14:textId="77777777" w:rsidR="000D37B3" w:rsidRPr="000B660F" w:rsidRDefault="000D37B3" w:rsidP="004E0715">
      <w:pPr>
        <w:pStyle w:val="Header"/>
        <w:tabs>
          <w:tab w:val="clear" w:pos="4320"/>
          <w:tab w:val="clear" w:pos="8640"/>
        </w:tabs>
      </w:pPr>
    </w:p>
    <w:p w14:paraId="0BC823AA" w14:textId="77777777" w:rsidR="00133959" w:rsidRPr="00A82048" w:rsidRDefault="00133959" w:rsidP="000D37B3">
      <w:pPr>
        <w:spacing w:after="120"/>
        <w:rPr>
          <w:b/>
          <w:u w:val="single"/>
        </w:rPr>
      </w:pPr>
      <w:r w:rsidRPr="00A82048">
        <w:rPr>
          <w:b/>
          <w:u w:val="single"/>
        </w:rPr>
        <w:t>SERVICE A</w:t>
      </w:r>
      <w:r>
        <w:rPr>
          <w:b/>
          <w:u w:val="single"/>
        </w:rPr>
        <w:t>C</w:t>
      </w:r>
      <w:r w:rsidRPr="00A82048">
        <w:rPr>
          <w:b/>
          <w:u w:val="single"/>
        </w:rPr>
        <w:t>TIVITIES</w:t>
      </w:r>
    </w:p>
    <w:p w14:paraId="180CEB5B" w14:textId="7AB35122" w:rsidR="006708BF" w:rsidRDefault="003C7EA3" w:rsidP="006708BF">
      <w:r>
        <w:lastRenderedPageBreak/>
        <w:t>Editorial Board</w:t>
      </w:r>
      <w:r w:rsidR="00B45780">
        <w:t>:</w:t>
      </w:r>
    </w:p>
    <w:p w14:paraId="371A489C" w14:textId="66B2F0CD" w:rsidR="00BA18F6" w:rsidRPr="00BA18F6" w:rsidRDefault="00BA18F6" w:rsidP="006708BF">
      <w:pPr>
        <w:numPr>
          <w:ilvl w:val="0"/>
          <w:numId w:val="35"/>
        </w:numPr>
      </w:pPr>
      <w:r w:rsidRPr="00BA18F6">
        <w:rPr>
          <w:i/>
        </w:rPr>
        <w:t>Academy of Management Journal</w:t>
      </w:r>
      <w:r>
        <w:t>, 2021-present</w:t>
      </w:r>
    </w:p>
    <w:p w14:paraId="42ADB72F" w14:textId="33D96C3E" w:rsidR="006708BF" w:rsidRPr="006708BF" w:rsidRDefault="006708BF" w:rsidP="006708BF">
      <w:pPr>
        <w:numPr>
          <w:ilvl w:val="0"/>
          <w:numId w:val="35"/>
        </w:numPr>
      </w:pPr>
      <w:r>
        <w:rPr>
          <w:i/>
        </w:rPr>
        <w:t xml:space="preserve">Journal of Applied Psychology, </w:t>
      </w:r>
      <w:r w:rsidRPr="0077723B">
        <w:t>20</w:t>
      </w:r>
      <w:r>
        <w:t>14</w:t>
      </w:r>
      <w:r w:rsidRPr="0077723B">
        <w:t>-</w:t>
      </w:r>
      <w:r>
        <w:t>present</w:t>
      </w:r>
    </w:p>
    <w:p w14:paraId="1D595799" w14:textId="3A1A834C" w:rsidR="003C7EA3" w:rsidRDefault="00B45780" w:rsidP="00B45780">
      <w:pPr>
        <w:numPr>
          <w:ilvl w:val="0"/>
          <w:numId w:val="35"/>
        </w:numPr>
      </w:pPr>
      <w:r>
        <w:rPr>
          <w:i/>
        </w:rPr>
        <w:t xml:space="preserve">Personnel Psychology, </w:t>
      </w:r>
      <w:r w:rsidRPr="0077723B">
        <w:t>20</w:t>
      </w:r>
      <w:r>
        <w:t>15</w:t>
      </w:r>
      <w:r w:rsidRPr="0077723B">
        <w:t>-</w:t>
      </w:r>
      <w:r>
        <w:t>present</w:t>
      </w:r>
    </w:p>
    <w:p w14:paraId="262BD8B9" w14:textId="0C244273" w:rsidR="00217323" w:rsidRDefault="00217323" w:rsidP="00217323">
      <w:pPr>
        <w:numPr>
          <w:ilvl w:val="0"/>
          <w:numId w:val="35"/>
        </w:numPr>
      </w:pPr>
      <w:r>
        <w:rPr>
          <w:i/>
        </w:rPr>
        <w:t xml:space="preserve">Journal of Management, </w:t>
      </w:r>
      <w:r w:rsidRPr="0077723B">
        <w:t>20</w:t>
      </w:r>
      <w:r>
        <w:t>19</w:t>
      </w:r>
      <w:r w:rsidRPr="0077723B">
        <w:t>-</w:t>
      </w:r>
      <w:r w:rsidR="00015D76">
        <w:t>2021</w:t>
      </w:r>
    </w:p>
    <w:p w14:paraId="4CF81817" w14:textId="52BAA40A" w:rsidR="00824283" w:rsidRDefault="00824283" w:rsidP="00824283">
      <w:pPr>
        <w:numPr>
          <w:ilvl w:val="0"/>
          <w:numId w:val="35"/>
        </w:numPr>
      </w:pPr>
      <w:r>
        <w:rPr>
          <w:i/>
        </w:rPr>
        <w:t>Human Resource Management Review</w:t>
      </w:r>
      <w:r>
        <w:t>, 2017-</w:t>
      </w:r>
      <w:r w:rsidR="00DF4F68">
        <w:t>201</w:t>
      </w:r>
      <w:r w:rsidR="00F474D7">
        <w:t>8</w:t>
      </w:r>
    </w:p>
    <w:p w14:paraId="5FF31F99" w14:textId="1304DFF3" w:rsidR="00357994" w:rsidRPr="006C01AE" w:rsidRDefault="00357994" w:rsidP="00357994">
      <w:pPr>
        <w:numPr>
          <w:ilvl w:val="0"/>
          <w:numId w:val="35"/>
        </w:numPr>
      </w:pPr>
      <w:r>
        <w:rPr>
          <w:i/>
        </w:rPr>
        <w:t xml:space="preserve">Organizational Behavior and Human Decision Processes, </w:t>
      </w:r>
      <w:r w:rsidRPr="0077723B">
        <w:t>20</w:t>
      </w:r>
      <w:r>
        <w:t>14</w:t>
      </w:r>
      <w:r w:rsidRPr="0077723B">
        <w:t>-</w:t>
      </w:r>
      <w:r>
        <w:t>2015</w:t>
      </w:r>
      <w:r w:rsidRPr="00B45780">
        <w:rPr>
          <w:i/>
        </w:rPr>
        <w:t xml:space="preserve"> </w:t>
      </w:r>
    </w:p>
    <w:p w14:paraId="160E34F5" w14:textId="77777777" w:rsidR="00133959" w:rsidRDefault="00133959" w:rsidP="000D37B3">
      <w:pPr>
        <w:spacing w:before="120"/>
      </w:pPr>
      <w:r>
        <w:t>Dissertation Committee:</w:t>
      </w:r>
    </w:p>
    <w:p w14:paraId="3A124723" w14:textId="77777777" w:rsidR="00133959" w:rsidRDefault="00133959" w:rsidP="00133959">
      <w:pPr>
        <w:numPr>
          <w:ilvl w:val="0"/>
          <w:numId w:val="6"/>
        </w:numPr>
        <w:tabs>
          <w:tab w:val="num" w:pos="720"/>
        </w:tabs>
        <w:ind w:left="720" w:firstLine="0"/>
      </w:pPr>
      <w:r>
        <w:t>Katherine Ely, George Mason University, 2009</w:t>
      </w:r>
    </w:p>
    <w:p w14:paraId="6358F310" w14:textId="77777777" w:rsidR="000D37B3" w:rsidRPr="000B660F" w:rsidRDefault="000D37B3" w:rsidP="00AD6FC9">
      <w:pPr>
        <w:pStyle w:val="NormalWeb"/>
        <w:spacing w:before="0" w:beforeAutospacing="0" w:after="0" w:afterAutospacing="0"/>
        <w:rPr>
          <w:rFonts w:ascii="Times New Roman" w:hAnsi="Times New Roman" w:cs="Times New Roman"/>
          <w:sz w:val="24"/>
          <w:szCs w:val="24"/>
        </w:rPr>
      </w:pPr>
    </w:p>
    <w:p w14:paraId="6671A9DE" w14:textId="77777777" w:rsidR="00133959" w:rsidRPr="000B660F" w:rsidRDefault="00133959" w:rsidP="000D37B3">
      <w:pPr>
        <w:spacing w:after="120"/>
        <w:rPr>
          <w:u w:val="single"/>
        </w:rPr>
      </w:pPr>
      <w:r w:rsidRPr="000B660F">
        <w:rPr>
          <w:b/>
          <w:u w:val="single"/>
        </w:rPr>
        <w:t>PROFESSIONAL AFFILIATIONS</w:t>
      </w:r>
    </w:p>
    <w:p w14:paraId="318E898F" w14:textId="4DA3806C" w:rsidR="00133959" w:rsidRDefault="00133959" w:rsidP="000D37B3">
      <w:pPr>
        <w:numPr>
          <w:ilvl w:val="0"/>
          <w:numId w:val="6"/>
        </w:numPr>
        <w:tabs>
          <w:tab w:val="num" w:pos="720"/>
        </w:tabs>
        <w:ind w:left="720" w:firstLine="0"/>
      </w:pPr>
      <w:r w:rsidRPr="000B660F">
        <w:t xml:space="preserve">Academy of Management </w:t>
      </w:r>
    </w:p>
    <w:p w14:paraId="1482A0E7" w14:textId="5936B6F0" w:rsidR="00543380" w:rsidRPr="000B660F" w:rsidRDefault="00543380" w:rsidP="000D37B3">
      <w:pPr>
        <w:numPr>
          <w:ilvl w:val="0"/>
          <w:numId w:val="6"/>
        </w:numPr>
        <w:tabs>
          <w:tab w:val="num" w:pos="720"/>
        </w:tabs>
        <w:ind w:left="720" w:firstLine="0"/>
      </w:pPr>
      <w:r>
        <w:t xml:space="preserve">American </w:t>
      </w:r>
      <w:r w:rsidR="00DF4F68">
        <w:t xml:space="preserve">Psychological Association </w:t>
      </w:r>
    </w:p>
    <w:p w14:paraId="65579429" w14:textId="77777777" w:rsidR="00133959" w:rsidRPr="000B660F" w:rsidRDefault="00133959" w:rsidP="000D37B3">
      <w:pPr>
        <w:numPr>
          <w:ilvl w:val="0"/>
          <w:numId w:val="6"/>
        </w:numPr>
        <w:tabs>
          <w:tab w:val="num" w:pos="720"/>
        </w:tabs>
        <w:ind w:left="720" w:firstLine="0"/>
      </w:pPr>
      <w:r w:rsidRPr="000B660F">
        <w:t>Society for Industrial and Organizational Psychology</w:t>
      </w:r>
    </w:p>
    <w:sectPr w:rsidR="00133959" w:rsidRPr="000B660F" w:rsidSect="006C741A">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B277" w14:textId="77777777" w:rsidR="006C741A" w:rsidRDefault="006C741A">
      <w:r>
        <w:separator/>
      </w:r>
    </w:p>
  </w:endnote>
  <w:endnote w:type="continuationSeparator" w:id="0">
    <w:p w14:paraId="0D449E12" w14:textId="77777777" w:rsidR="006C741A" w:rsidRDefault="006C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ヒラギノ明朝 ProN W3">
    <w:altName w:val="Arial Unicode MS"/>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1EAF" w14:textId="77777777" w:rsidR="00133959" w:rsidRDefault="00AB5556" w:rsidP="00133959">
    <w:pPr>
      <w:pStyle w:val="Footer"/>
      <w:framePr w:wrap="around" w:vAnchor="text" w:hAnchor="margin" w:xAlign="center" w:y="1"/>
      <w:rPr>
        <w:rStyle w:val="PageNumber"/>
      </w:rPr>
    </w:pPr>
    <w:r>
      <w:rPr>
        <w:rStyle w:val="PageNumber"/>
      </w:rPr>
      <w:fldChar w:fldCharType="begin"/>
    </w:r>
    <w:r w:rsidR="00133959">
      <w:rPr>
        <w:rStyle w:val="PageNumber"/>
      </w:rPr>
      <w:instrText xml:space="preserve">PAGE  </w:instrText>
    </w:r>
    <w:r>
      <w:rPr>
        <w:rStyle w:val="PageNumber"/>
      </w:rPr>
      <w:fldChar w:fldCharType="end"/>
    </w:r>
  </w:p>
  <w:p w14:paraId="383D1B22" w14:textId="77777777" w:rsidR="00133959" w:rsidRDefault="00133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C5E7" w14:textId="77777777" w:rsidR="00133959" w:rsidRDefault="00133959" w:rsidP="00133959">
    <w:pPr>
      <w:pStyle w:val="Footer"/>
      <w:jc w:val="center"/>
    </w:pPr>
    <w:r>
      <w:t>Traci Sitzmann</w:t>
    </w:r>
  </w:p>
  <w:p w14:paraId="68BBE5EA" w14:textId="4FCD0698" w:rsidR="00133959" w:rsidRDefault="00133959" w:rsidP="00133959">
    <w:pPr>
      <w:pStyle w:val="Footer"/>
      <w:jc w:val="center"/>
    </w:pPr>
    <w:r>
      <w:rPr>
        <w:rStyle w:val="PageNumber"/>
      </w:rPr>
      <w:t xml:space="preserve">p. </w:t>
    </w:r>
    <w:r w:rsidR="00AB5556">
      <w:rPr>
        <w:rStyle w:val="PageNumber"/>
      </w:rPr>
      <w:fldChar w:fldCharType="begin"/>
    </w:r>
    <w:r>
      <w:rPr>
        <w:rStyle w:val="PageNumber"/>
      </w:rPr>
      <w:instrText xml:space="preserve"> PAGE </w:instrText>
    </w:r>
    <w:r w:rsidR="00AB5556">
      <w:rPr>
        <w:rStyle w:val="PageNumber"/>
      </w:rPr>
      <w:fldChar w:fldCharType="separate"/>
    </w:r>
    <w:r w:rsidR="005B7000">
      <w:rPr>
        <w:rStyle w:val="PageNumber"/>
        <w:noProof/>
      </w:rPr>
      <w:t>2</w:t>
    </w:r>
    <w:r w:rsidR="00AB555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55C6" w14:textId="77777777" w:rsidR="006C741A" w:rsidRDefault="006C741A">
      <w:r>
        <w:separator/>
      </w:r>
    </w:p>
  </w:footnote>
  <w:footnote w:type="continuationSeparator" w:id="0">
    <w:p w14:paraId="6C063164" w14:textId="77777777" w:rsidR="006C741A" w:rsidRDefault="006C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B51D4"/>
    <w:multiLevelType w:val="hybridMultilevel"/>
    <w:tmpl w:val="D43CA9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DE2E78"/>
    <w:multiLevelType w:val="hybridMultilevel"/>
    <w:tmpl w:val="C1BE4752"/>
    <w:lvl w:ilvl="0" w:tplc="7BD05706">
      <w:start w:val="1"/>
      <w:numFmt w:val="bullet"/>
      <w:lvlText w:val="•"/>
      <w:lvlJc w:val="left"/>
      <w:pPr>
        <w:tabs>
          <w:tab w:val="num" w:pos="720"/>
        </w:tabs>
        <w:ind w:left="720" w:hanging="360"/>
      </w:pPr>
      <w:rPr>
        <w:rFonts w:ascii="Arial" w:hAnsi="Arial" w:hint="default"/>
      </w:rPr>
    </w:lvl>
    <w:lvl w:ilvl="1" w:tplc="E51ACA9A">
      <w:start w:val="1193"/>
      <w:numFmt w:val="bullet"/>
      <w:lvlText w:val="–"/>
      <w:lvlJc w:val="left"/>
      <w:pPr>
        <w:tabs>
          <w:tab w:val="num" w:pos="1440"/>
        </w:tabs>
        <w:ind w:left="1440" w:hanging="360"/>
      </w:pPr>
      <w:rPr>
        <w:rFonts w:ascii="Arial" w:hAnsi="Arial" w:hint="default"/>
      </w:rPr>
    </w:lvl>
    <w:lvl w:ilvl="2" w:tplc="10E6A6AC" w:tentative="1">
      <w:start w:val="1"/>
      <w:numFmt w:val="bullet"/>
      <w:lvlText w:val="•"/>
      <w:lvlJc w:val="left"/>
      <w:pPr>
        <w:tabs>
          <w:tab w:val="num" w:pos="2160"/>
        </w:tabs>
        <w:ind w:left="2160" w:hanging="360"/>
      </w:pPr>
      <w:rPr>
        <w:rFonts w:ascii="Arial" w:hAnsi="Arial" w:hint="default"/>
      </w:rPr>
    </w:lvl>
    <w:lvl w:ilvl="3" w:tplc="9C68D1C6" w:tentative="1">
      <w:start w:val="1"/>
      <w:numFmt w:val="bullet"/>
      <w:lvlText w:val="•"/>
      <w:lvlJc w:val="left"/>
      <w:pPr>
        <w:tabs>
          <w:tab w:val="num" w:pos="2880"/>
        </w:tabs>
        <w:ind w:left="2880" w:hanging="360"/>
      </w:pPr>
      <w:rPr>
        <w:rFonts w:ascii="Arial" w:hAnsi="Arial" w:hint="default"/>
      </w:rPr>
    </w:lvl>
    <w:lvl w:ilvl="4" w:tplc="2E4A3FCE" w:tentative="1">
      <w:start w:val="1"/>
      <w:numFmt w:val="bullet"/>
      <w:lvlText w:val="•"/>
      <w:lvlJc w:val="left"/>
      <w:pPr>
        <w:tabs>
          <w:tab w:val="num" w:pos="3600"/>
        </w:tabs>
        <w:ind w:left="3600" w:hanging="360"/>
      </w:pPr>
      <w:rPr>
        <w:rFonts w:ascii="Arial" w:hAnsi="Arial" w:hint="default"/>
      </w:rPr>
    </w:lvl>
    <w:lvl w:ilvl="5" w:tplc="3F9220B8" w:tentative="1">
      <w:start w:val="1"/>
      <w:numFmt w:val="bullet"/>
      <w:lvlText w:val="•"/>
      <w:lvlJc w:val="left"/>
      <w:pPr>
        <w:tabs>
          <w:tab w:val="num" w:pos="4320"/>
        </w:tabs>
        <w:ind w:left="4320" w:hanging="360"/>
      </w:pPr>
      <w:rPr>
        <w:rFonts w:ascii="Arial" w:hAnsi="Arial" w:hint="default"/>
      </w:rPr>
    </w:lvl>
    <w:lvl w:ilvl="6" w:tplc="968268B6" w:tentative="1">
      <w:start w:val="1"/>
      <w:numFmt w:val="bullet"/>
      <w:lvlText w:val="•"/>
      <w:lvlJc w:val="left"/>
      <w:pPr>
        <w:tabs>
          <w:tab w:val="num" w:pos="5040"/>
        </w:tabs>
        <w:ind w:left="5040" w:hanging="360"/>
      </w:pPr>
      <w:rPr>
        <w:rFonts w:ascii="Arial" w:hAnsi="Arial" w:hint="default"/>
      </w:rPr>
    </w:lvl>
    <w:lvl w:ilvl="7" w:tplc="6FBC07BC" w:tentative="1">
      <w:start w:val="1"/>
      <w:numFmt w:val="bullet"/>
      <w:lvlText w:val="•"/>
      <w:lvlJc w:val="left"/>
      <w:pPr>
        <w:tabs>
          <w:tab w:val="num" w:pos="5760"/>
        </w:tabs>
        <w:ind w:left="5760" w:hanging="360"/>
      </w:pPr>
      <w:rPr>
        <w:rFonts w:ascii="Arial" w:hAnsi="Arial" w:hint="default"/>
      </w:rPr>
    </w:lvl>
    <w:lvl w:ilvl="8" w:tplc="3790DC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22456"/>
    <w:multiLevelType w:val="hybridMultilevel"/>
    <w:tmpl w:val="6FACAD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22E8B"/>
    <w:multiLevelType w:val="hybridMultilevel"/>
    <w:tmpl w:val="72E8C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14C84"/>
    <w:multiLevelType w:val="hybridMultilevel"/>
    <w:tmpl w:val="40E87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E787F"/>
    <w:multiLevelType w:val="hybridMultilevel"/>
    <w:tmpl w:val="875413F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Garamond"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Garamond"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Garamond"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1650372"/>
    <w:multiLevelType w:val="hybridMultilevel"/>
    <w:tmpl w:val="B00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310D5"/>
    <w:multiLevelType w:val="hybridMultilevel"/>
    <w:tmpl w:val="E2D81F8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Garamond"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Garamond"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Garamond"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44723E9"/>
    <w:multiLevelType w:val="hybridMultilevel"/>
    <w:tmpl w:val="661EF8F4"/>
    <w:lvl w:ilvl="0" w:tplc="F7EA5946">
      <w:start w:val="1"/>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541479"/>
    <w:multiLevelType w:val="hybridMultilevel"/>
    <w:tmpl w:val="4A564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4921FD"/>
    <w:multiLevelType w:val="hybridMultilevel"/>
    <w:tmpl w:val="3EE2EDCC"/>
    <w:lvl w:ilvl="0" w:tplc="95685F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97DB2"/>
    <w:multiLevelType w:val="hybridMultilevel"/>
    <w:tmpl w:val="BDC60918"/>
    <w:lvl w:ilvl="0"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1" w:tplc="CA104C64">
      <w:start w:val="1"/>
      <w:numFmt w:val="bullet"/>
      <w:lvlText w:val="-"/>
      <w:lvlJc w:val="left"/>
      <w:pPr>
        <w:tabs>
          <w:tab w:val="num" w:pos="3600"/>
        </w:tabs>
        <w:ind w:left="3600" w:hanging="360"/>
      </w:pPr>
      <w:rPr>
        <w:rFonts w:ascii="Times New Roman" w:eastAsia="Times New Roman" w:hAnsi="Times New Roman" w:cs="Times New Roman" w:hint="default"/>
      </w:rPr>
    </w:lvl>
    <w:lvl w:ilvl="2" w:tplc="7FE0158E">
      <w:start w:val="1"/>
      <w:numFmt w:val="bullet"/>
      <w:lvlText w:val="•"/>
      <w:lvlJc w:val="left"/>
      <w:pPr>
        <w:tabs>
          <w:tab w:val="num" w:pos="4320"/>
        </w:tabs>
        <w:ind w:left="4320" w:hanging="360"/>
      </w:pPr>
      <w:rPr>
        <w:rFonts w:ascii="Garamond" w:hAnsi="Garamond"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Garamond"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Garamond"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17B22F2E"/>
    <w:multiLevelType w:val="hybridMultilevel"/>
    <w:tmpl w:val="53AA1DBA"/>
    <w:lvl w:ilvl="0"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1" w:tplc="CA104C64">
      <w:start w:val="1"/>
      <w:numFmt w:val="bullet"/>
      <w:lvlText w:val="-"/>
      <w:lvlJc w:val="left"/>
      <w:pPr>
        <w:tabs>
          <w:tab w:val="num" w:pos="3600"/>
        </w:tabs>
        <w:ind w:left="3600" w:hanging="360"/>
      </w:pPr>
      <w:rPr>
        <w:rFonts w:ascii="Times New Roman" w:eastAsia="Times New Roman" w:hAnsi="Times New Roman" w:cs="Times New Roman" w:hint="default"/>
      </w:rPr>
    </w:lvl>
    <w:lvl w:ilvl="2" w:tplc="7FE0158E">
      <w:start w:val="1"/>
      <w:numFmt w:val="bullet"/>
      <w:lvlText w:val="•"/>
      <w:lvlJc w:val="left"/>
      <w:pPr>
        <w:tabs>
          <w:tab w:val="num" w:pos="4320"/>
        </w:tabs>
        <w:ind w:left="4320" w:hanging="360"/>
      </w:pPr>
      <w:rPr>
        <w:rFonts w:ascii="Garamond" w:hAnsi="Garamond"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Garamond"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Garamond"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193D6EED"/>
    <w:multiLevelType w:val="multilevel"/>
    <w:tmpl w:val="40E871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FB6983"/>
    <w:multiLevelType w:val="hybridMultilevel"/>
    <w:tmpl w:val="4F18D37E"/>
    <w:lvl w:ilvl="0" w:tplc="206670A2">
      <w:numFmt w:val="bullet"/>
      <w:lvlText w:val="-"/>
      <w:lvlJc w:val="left"/>
      <w:pPr>
        <w:ind w:left="1008" w:hanging="360"/>
      </w:pPr>
      <w:rPr>
        <w:rFonts w:ascii="Times New Roman" w:eastAsia="Times New Roman" w:hAnsi="Times New Roman" w:cs="Times New Roman" w:hint="default"/>
        <w:i w:val="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1E3C29A8"/>
    <w:multiLevelType w:val="hybridMultilevel"/>
    <w:tmpl w:val="DF9CE0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Garamon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Garamon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Garamon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FD85265"/>
    <w:multiLevelType w:val="hybridMultilevel"/>
    <w:tmpl w:val="584230E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2B0FB2"/>
    <w:multiLevelType w:val="hybridMultilevel"/>
    <w:tmpl w:val="3B0EDABE"/>
    <w:lvl w:ilvl="0" w:tplc="E5DE346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85356D"/>
    <w:multiLevelType w:val="hybridMultilevel"/>
    <w:tmpl w:val="8CE6D77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cs="Garamond"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Garamond"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Garamond"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2C6B3555"/>
    <w:multiLevelType w:val="hybridMultilevel"/>
    <w:tmpl w:val="52DE8CD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Garamond"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Garamond"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Garamond"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2D7F13F9"/>
    <w:multiLevelType w:val="hybridMultilevel"/>
    <w:tmpl w:val="C382D27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1276B4"/>
    <w:multiLevelType w:val="hybridMultilevel"/>
    <w:tmpl w:val="5AF4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132EE2"/>
    <w:multiLevelType w:val="hybridMultilevel"/>
    <w:tmpl w:val="B298217E"/>
    <w:lvl w:ilvl="0" w:tplc="206670A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25BBE"/>
    <w:multiLevelType w:val="hybridMultilevel"/>
    <w:tmpl w:val="6056413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F371074"/>
    <w:multiLevelType w:val="hybridMultilevel"/>
    <w:tmpl w:val="D19858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0D058D2"/>
    <w:multiLevelType w:val="hybridMultilevel"/>
    <w:tmpl w:val="82B49122"/>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37C361B9"/>
    <w:multiLevelType w:val="hybridMultilevel"/>
    <w:tmpl w:val="6B809F78"/>
    <w:lvl w:ilvl="0"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1" w:tplc="CA104C64">
      <w:start w:val="1"/>
      <w:numFmt w:val="bullet"/>
      <w:lvlText w:val="-"/>
      <w:lvlJc w:val="left"/>
      <w:pPr>
        <w:tabs>
          <w:tab w:val="num" w:pos="3600"/>
        </w:tabs>
        <w:ind w:left="3600" w:hanging="360"/>
      </w:pPr>
      <w:rPr>
        <w:rFonts w:ascii="Times New Roman" w:eastAsia="Times New Roman" w:hAnsi="Times New Roman" w:cs="Times New Roman" w:hint="default"/>
      </w:rPr>
    </w:lvl>
    <w:lvl w:ilvl="2" w:tplc="7FE0158E">
      <w:start w:val="1"/>
      <w:numFmt w:val="bullet"/>
      <w:lvlText w:val="•"/>
      <w:lvlJc w:val="left"/>
      <w:pPr>
        <w:tabs>
          <w:tab w:val="num" w:pos="4320"/>
        </w:tabs>
        <w:ind w:left="4320" w:hanging="360"/>
      </w:pPr>
      <w:rPr>
        <w:rFonts w:ascii="Garamond" w:hAnsi="Garamond"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Garamond"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Garamond"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37F14872"/>
    <w:multiLevelType w:val="hybridMultilevel"/>
    <w:tmpl w:val="207A2D30"/>
    <w:lvl w:ilvl="0"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1" w:tplc="CA104C64">
      <w:start w:val="1"/>
      <w:numFmt w:val="bullet"/>
      <w:lvlText w:val="-"/>
      <w:lvlJc w:val="left"/>
      <w:pPr>
        <w:tabs>
          <w:tab w:val="num" w:pos="3600"/>
        </w:tabs>
        <w:ind w:left="3600" w:hanging="360"/>
      </w:pPr>
      <w:rPr>
        <w:rFonts w:ascii="Times New Roman" w:eastAsia="Times New Roman" w:hAnsi="Times New Roman" w:cs="Times New Roman" w:hint="default"/>
      </w:rPr>
    </w:lvl>
    <w:lvl w:ilvl="2" w:tplc="7FE0158E">
      <w:start w:val="1"/>
      <w:numFmt w:val="bullet"/>
      <w:lvlText w:val="•"/>
      <w:lvlJc w:val="left"/>
      <w:pPr>
        <w:tabs>
          <w:tab w:val="num" w:pos="4320"/>
        </w:tabs>
        <w:ind w:left="4320" w:hanging="360"/>
      </w:pPr>
      <w:rPr>
        <w:rFonts w:ascii="Garamond" w:hAnsi="Garamond"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Garamond"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Garamond"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3F8D56F8"/>
    <w:multiLevelType w:val="multilevel"/>
    <w:tmpl w:val="56EE7A2E"/>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Garamond"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Garamond"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Garamond" w:hint="default"/>
      </w:rPr>
    </w:lvl>
    <w:lvl w:ilvl="8">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1482911"/>
    <w:multiLevelType w:val="hybridMultilevel"/>
    <w:tmpl w:val="55A6506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2E872EE"/>
    <w:multiLevelType w:val="hybridMultilevel"/>
    <w:tmpl w:val="B1546CFE"/>
    <w:lvl w:ilvl="0" w:tplc="A3CE963E">
      <w:start w:val="1"/>
      <w:numFmt w:val="bullet"/>
      <w:lvlText w:val=""/>
      <w:lvlJc w:val="left"/>
      <w:pPr>
        <w:tabs>
          <w:tab w:val="num" w:pos="2160"/>
        </w:tabs>
        <w:ind w:left="2160" w:hanging="360"/>
      </w:pPr>
      <w:rPr>
        <w:rFonts w:ascii="Symbol" w:hAnsi="Symbol" w:hint="default"/>
      </w:rPr>
    </w:lvl>
    <w:lvl w:ilvl="1"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2" w:tplc="7FE0158E">
      <w:start w:val="1"/>
      <w:numFmt w:val="bullet"/>
      <w:lvlText w:val="•"/>
      <w:lvlJc w:val="left"/>
      <w:pPr>
        <w:tabs>
          <w:tab w:val="num" w:pos="3600"/>
        </w:tabs>
        <w:ind w:left="3600" w:hanging="360"/>
      </w:pPr>
      <w:rPr>
        <w:rFonts w:ascii="Garamond" w:hAnsi="Garamond"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Garamond"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Garamond"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3A977AD"/>
    <w:multiLevelType w:val="hybridMultilevel"/>
    <w:tmpl w:val="013CB8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Garamond"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Garamond"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Garamond"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46A61B5D"/>
    <w:multiLevelType w:val="hybridMultilevel"/>
    <w:tmpl w:val="0DE0C4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F138F3"/>
    <w:multiLevelType w:val="hybridMultilevel"/>
    <w:tmpl w:val="F990B4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49C9727C"/>
    <w:multiLevelType w:val="hybridMultilevel"/>
    <w:tmpl w:val="56EE7A2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Garamond"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Garamond"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Garamond"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536E738E"/>
    <w:multiLevelType w:val="hybridMultilevel"/>
    <w:tmpl w:val="CF1CE6C6"/>
    <w:lvl w:ilvl="0" w:tplc="C1C4F2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A41FA"/>
    <w:multiLevelType w:val="hybridMultilevel"/>
    <w:tmpl w:val="B6462254"/>
    <w:lvl w:ilvl="0" w:tplc="C1C4F2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9640B5"/>
    <w:multiLevelType w:val="hybridMultilevel"/>
    <w:tmpl w:val="8A28C17C"/>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Garamon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Garamon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5A70536"/>
    <w:multiLevelType w:val="hybridMultilevel"/>
    <w:tmpl w:val="3092B91C"/>
    <w:lvl w:ilvl="0" w:tplc="95685F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7C040E"/>
    <w:multiLevelType w:val="hybridMultilevel"/>
    <w:tmpl w:val="9BEAE9B0"/>
    <w:lvl w:ilvl="0"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1" w:tplc="CA104C64">
      <w:start w:val="1"/>
      <w:numFmt w:val="bullet"/>
      <w:lvlText w:val="-"/>
      <w:lvlJc w:val="left"/>
      <w:pPr>
        <w:tabs>
          <w:tab w:val="num" w:pos="3600"/>
        </w:tabs>
        <w:ind w:left="3600" w:hanging="360"/>
      </w:pPr>
      <w:rPr>
        <w:rFonts w:ascii="Times New Roman" w:eastAsia="Times New Roman" w:hAnsi="Times New Roman" w:cs="Times New Roman" w:hint="default"/>
      </w:rPr>
    </w:lvl>
    <w:lvl w:ilvl="2" w:tplc="7FE0158E">
      <w:start w:val="1"/>
      <w:numFmt w:val="bullet"/>
      <w:lvlText w:val="•"/>
      <w:lvlJc w:val="left"/>
      <w:pPr>
        <w:tabs>
          <w:tab w:val="num" w:pos="4320"/>
        </w:tabs>
        <w:ind w:left="4320" w:hanging="360"/>
      </w:pPr>
      <w:rPr>
        <w:rFonts w:ascii="Garamond" w:hAnsi="Garamond"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Garamond"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Garamond"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73031264"/>
    <w:multiLevelType w:val="hybridMultilevel"/>
    <w:tmpl w:val="74C4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94A72"/>
    <w:multiLevelType w:val="hybridMultilevel"/>
    <w:tmpl w:val="8F70291E"/>
    <w:lvl w:ilvl="0"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1" w:tplc="04090003">
      <w:start w:val="1"/>
      <w:numFmt w:val="bullet"/>
      <w:lvlText w:val="o"/>
      <w:lvlJc w:val="left"/>
      <w:pPr>
        <w:tabs>
          <w:tab w:val="num" w:pos="3600"/>
        </w:tabs>
        <w:ind w:left="3600" w:hanging="360"/>
      </w:pPr>
      <w:rPr>
        <w:rFonts w:ascii="Courier New" w:hAnsi="Courier New" w:cs="Garamond"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Garamond"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Garamond"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3" w15:restartNumberingAfterBreak="0">
    <w:nsid w:val="7BE42590"/>
    <w:multiLevelType w:val="hybridMultilevel"/>
    <w:tmpl w:val="82D8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74C80"/>
    <w:multiLevelType w:val="hybridMultilevel"/>
    <w:tmpl w:val="0194FA72"/>
    <w:lvl w:ilvl="0" w:tplc="CA104C64">
      <w:start w:val="1"/>
      <w:numFmt w:val="bullet"/>
      <w:lvlText w:val="-"/>
      <w:lvlJc w:val="left"/>
      <w:pPr>
        <w:tabs>
          <w:tab w:val="num" w:pos="2880"/>
        </w:tabs>
        <w:ind w:left="2880" w:hanging="360"/>
      </w:pPr>
      <w:rPr>
        <w:rFonts w:ascii="Times New Roman" w:eastAsia="Times New Roman" w:hAnsi="Times New Roman" w:cs="Times New Roman" w:hint="default"/>
      </w:rPr>
    </w:lvl>
    <w:lvl w:ilvl="1" w:tplc="CA104C64">
      <w:start w:val="1"/>
      <w:numFmt w:val="bullet"/>
      <w:lvlText w:val="-"/>
      <w:lvlJc w:val="left"/>
      <w:pPr>
        <w:tabs>
          <w:tab w:val="num" w:pos="3600"/>
        </w:tabs>
        <w:ind w:left="3600" w:hanging="360"/>
      </w:pPr>
      <w:rPr>
        <w:rFonts w:ascii="Times New Roman" w:eastAsia="Times New Roman" w:hAnsi="Times New Roman" w:cs="Times New Roman" w:hint="default"/>
      </w:rPr>
    </w:lvl>
    <w:lvl w:ilvl="2" w:tplc="7FE0158E">
      <w:start w:val="1"/>
      <w:numFmt w:val="bullet"/>
      <w:lvlText w:val="•"/>
      <w:lvlJc w:val="left"/>
      <w:pPr>
        <w:tabs>
          <w:tab w:val="num" w:pos="4320"/>
        </w:tabs>
        <w:ind w:left="4320" w:hanging="360"/>
      </w:pPr>
      <w:rPr>
        <w:rFonts w:ascii="Garamond" w:hAnsi="Garamond"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Garamond"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Garamond"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5" w15:restartNumberingAfterBreak="0">
    <w:nsid w:val="7EE575D1"/>
    <w:multiLevelType w:val="hybridMultilevel"/>
    <w:tmpl w:val="6A9ED1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187795904">
    <w:abstractNumId w:val="5"/>
  </w:num>
  <w:num w:numId="2" w16cid:durableId="825708406">
    <w:abstractNumId w:val="14"/>
  </w:num>
  <w:num w:numId="3" w16cid:durableId="1428693057">
    <w:abstractNumId w:val="33"/>
  </w:num>
  <w:num w:numId="4" w16cid:durableId="484320914">
    <w:abstractNumId w:val="25"/>
  </w:num>
  <w:num w:numId="5" w16cid:durableId="874542700">
    <w:abstractNumId w:val="30"/>
  </w:num>
  <w:num w:numId="6" w16cid:durableId="959648720">
    <w:abstractNumId w:val="38"/>
  </w:num>
  <w:num w:numId="7" w16cid:durableId="1556819601">
    <w:abstractNumId w:val="3"/>
  </w:num>
  <w:num w:numId="8" w16cid:durableId="262417651">
    <w:abstractNumId w:val="0"/>
    <w:lvlOverride w:ilvl="0">
      <w:lvl w:ilvl="0">
        <w:start w:val="1"/>
        <w:numFmt w:val="bullet"/>
        <w:lvlText w:val=""/>
        <w:legacy w:legacy="1" w:legacySpace="0" w:legacyIndent="360"/>
        <w:lvlJc w:val="left"/>
        <w:pPr>
          <w:ind w:left="2520" w:hanging="360"/>
        </w:pPr>
        <w:rPr>
          <w:rFonts w:ascii="Symbol" w:hAnsi="Symbol" w:hint="default"/>
          <w:b w:val="0"/>
          <w:i w:val="0"/>
          <w:sz w:val="20"/>
          <w:u w:val="none"/>
        </w:rPr>
      </w:lvl>
    </w:lvlOverride>
  </w:num>
  <w:num w:numId="9" w16cid:durableId="1171875654">
    <w:abstractNumId w:val="35"/>
  </w:num>
  <w:num w:numId="10" w16cid:durableId="1874804426">
    <w:abstractNumId w:val="29"/>
  </w:num>
  <w:num w:numId="11" w16cid:durableId="794374879">
    <w:abstractNumId w:val="19"/>
  </w:num>
  <w:num w:numId="12" w16cid:durableId="405225207">
    <w:abstractNumId w:val="16"/>
  </w:num>
  <w:num w:numId="13" w16cid:durableId="1944727138">
    <w:abstractNumId w:val="42"/>
  </w:num>
  <w:num w:numId="14" w16cid:durableId="691033572">
    <w:abstractNumId w:val="20"/>
  </w:num>
  <w:num w:numId="15" w16cid:durableId="2049915053">
    <w:abstractNumId w:val="6"/>
  </w:num>
  <w:num w:numId="16" w16cid:durableId="1421869737">
    <w:abstractNumId w:val="31"/>
  </w:num>
  <w:num w:numId="17" w16cid:durableId="399406632">
    <w:abstractNumId w:val="40"/>
  </w:num>
  <w:num w:numId="18" w16cid:durableId="1223371528">
    <w:abstractNumId w:val="13"/>
  </w:num>
  <w:num w:numId="19" w16cid:durableId="311251876">
    <w:abstractNumId w:val="27"/>
  </w:num>
  <w:num w:numId="20" w16cid:durableId="1159419818">
    <w:abstractNumId w:val="44"/>
  </w:num>
  <w:num w:numId="21" w16cid:durableId="668564421">
    <w:abstractNumId w:val="28"/>
  </w:num>
  <w:num w:numId="22" w16cid:durableId="1672099899">
    <w:abstractNumId w:val="12"/>
  </w:num>
  <w:num w:numId="23" w16cid:durableId="1264146320">
    <w:abstractNumId w:val="32"/>
  </w:num>
  <w:num w:numId="24" w16cid:durableId="818764258">
    <w:abstractNumId w:val="8"/>
  </w:num>
  <w:num w:numId="25" w16cid:durableId="369648456">
    <w:abstractNumId w:val="4"/>
  </w:num>
  <w:num w:numId="26" w16cid:durableId="44173260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1134187">
    <w:abstractNumId w:val="26"/>
  </w:num>
  <w:num w:numId="28" w16cid:durableId="985624604">
    <w:abstractNumId w:val="15"/>
  </w:num>
  <w:num w:numId="29" w16cid:durableId="789470836">
    <w:abstractNumId w:val="10"/>
  </w:num>
  <w:num w:numId="30" w16cid:durableId="1477599477">
    <w:abstractNumId w:val="43"/>
  </w:num>
  <w:num w:numId="31" w16cid:durableId="1212692232">
    <w:abstractNumId w:val="18"/>
  </w:num>
  <w:num w:numId="32" w16cid:durableId="895239704">
    <w:abstractNumId w:val="7"/>
  </w:num>
  <w:num w:numId="33" w16cid:durableId="1684358928">
    <w:abstractNumId w:val="22"/>
  </w:num>
  <w:num w:numId="34" w16cid:durableId="217520294">
    <w:abstractNumId w:val="37"/>
  </w:num>
  <w:num w:numId="35" w16cid:durableId="907421077">
    <w:abstractNumId w:val="17"/>
  </w:num>
  <w:num w:numId="36" w16cid:durableId="175967620">
    <w:abstractNumId w:val="2"/>
  </w:num>
  <w:num w:numId="37" w16cid:durableId="655383992">
    <w:abstractNumId w:val="41"/>
  </w:num>
  <w:num w:numId="38" w16cid:durableId="1871185836">
    <w:abstractNumId w:val="45"/>
  </w:num>
  <w:num w:numId="39" w16cid:durableId="1106998111">
    <w:abstractNumId w:val="1"/>
  </w:num>
  <w:num w:numId="40" w16cid:durableId="1005211260">
    <w:abstractNumId w:val="9"/>
  </w:num>
  <w:num w:numId="41" w16cid:durableId="174541148">
    <w:abstractNumId w:val="39"/>
  </w:num>
  <w:num w:numId="42" w16cid:durableId="131096684">
    <w:abstractNumId w:val="11"/>
  </w:num>
  <w:num w:numId="43" w16cid:durableId="812215475">
    <w:abstractNumId w:val="23"/>
  </w:num>
  <w:num w:numId="44" w16cid:durableId="2008096340">
    <w:abstractNumId w:val="24"/>
  </w:num>
  <w:num w:numId="45" w16cid:durableId="602035203">
    <w:abstractNumId w:val="21"/>
  </w:num>
  <w:num w:numId="46" w16cid:durableId="772135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xNzcwsjCytLQ0NjJW0lEKTi0uzszPAykwNqgFANTgF/ItAAAA"/>
  </w:docVars>
  <w:rsids>
    <w:rsidRoot w:val="00AE4C13"/>
    <w:rsid w:val="0000497C"/>
    <w:rsid w:val="000050DE"/>
    <w:rsid w:val="00015D76"/>
    <w:rsid w:val="00022AAD"/>
    <w:rsid w:val="00027C56"/>
    <w:rsid w:val="00030187"/>
    <w:rsid w:val="000334D3"/>
    <w:rsid w:val="0003386E"/>
    <w:rsid w:val="00036B01"/>
    <w:rsid w:val="00052ABD"/>
    <w:rsid w:val="000547B4"/>
    <w:rsid w:val="00055C53"/>
    <w:rsid w:val="00060529"/>
    <w:rsid w:val="00064C24"/>
    <w:rsid w:val="00064EF3"/>
    <w:rsid w:val="00067F37"/>
    <w:rsid w:val="0007071A"/>
    <w:rsid w:val="000728A3"/>
    <w:rsid w:val="000A43D4"/>
    <w:rsid w:val="000B508C"/>
    <w:rsid w:val="000B7D2F"/>
    <w:rsid w:val="000C3209"/>
    <w:rsid w:val="000C692C"/>
    <w:rsid w:val="000C6FA2"/>
    <w:rsid w:val="000D37B3"/>
    <w:rsid w:val="000D5D54"/>
    <w:rsid w:val="000D6338"/>
    <w:rsid w:val="000D6B76"/>
    <w:rsid w:val="000F49A4"/>
    <w:rsid w:val="000F68F2"/>
    <w:rsid w:val="000F7DDC"/>
    <w:rsid w:val="0010577F"/>
    <w:rsid w:val="00111872"/>
    <w:rsid w:val="00117C78"/>
    <w:rsid w:val="001208DB"/>
    <w:rsid w:val="00126349"/>
    <w:rsid w:val="0013205E"/>
    <w:rsid w:val="00133959"/>
    <w:rsid w:val="0014446F"/>
    <w:rsid w:val="001554B7"/>
    <w:rsid w:val="00163453"/>
    <w:rsid w:val="00171F81"/>
    <w:rsid w:val="00183072"/>
    <w:rsid w:val="00186106"/>
    <w:rsid w:val="00186520"/>
    <w:rsid w:val="00187B80"/>
    <w:rsid w:val="00191CD2"/>
    <w:rsid w:val="00196015"/>
    <w:rsid w:val="001A22B7"/>
    <w:rsid w:val="001A334B"/>
    <w:rsid w:val="001A4C5B"/>
    <w:rsid w:val="001A5F98"/>
    <w:rsid w:val="001A617A"/>
    <w:rsid w:val="001B05AD"/>
    <w:rsid w:val="001B171D"/>
    <w:rsid w:val="001B2950"/>
    <w:rsid w:val="001D4BF2"/>
    <w:rsid w:val="001D6362"/>
    <w:rsid w:val="001D738A"/>
    <w:rsid w:val="001F2A50"/>
    <w:rsid w:val="001F5858"/>
    <w:rsid w:val="00201874"/>
    <w:rsid w:val="00203436"/>
    <w:rsid w:val="002037AA"/>
    <w:rsid w:val="00204EDC"/>
    <w:rsid w:val="002075AF"/>
    <w:rsid w:val="00217323"/>
    <w:rsid w:val="002271E9"/>
    <w:rsid w:val="002374E3"/>
    <w:rsid w:val="00240BA9"/>
    <w:rsid w:val="00244FF3"/>
    <w:rsid w:val="00257953"/>
    <w:rsid w:val="0026385B"/>
    <w:rsid w:val="0027177A"/>
    <w:rsid w:val="002757DA"/>
    <w:rsid w:val="002804CB"/>
    <w:rsid w:val="00285ACF"/>
    <w:rsid w:val="00285FB7"/>
    <w:rsid w:val="00290466"/>
    <w:rsid w:val="00291088"/>
    <w:rsid w:val="002911F9"/>
    <w:rsid w:val="0029447C"/>
    <w:rsid w:val="0029517C"/>
    <w:rsid w:val="00295AF7"/>
    <w:rsid w:val="00296203"/>
    <w:rsid w:val="002A3D1B"/>
    <w:rsid w:val="002B77E3"/>
    <w:rsid w:val="002B7B90"/>
    <w:rsid w:val="002D44E6"/>
    <w:rsid w:val="002E0A80"/>
    <w:rsid w:val="002F24E2"/>
    <w:rsid w:val="00307D85"/>
    <w:rsid w:val="00310616"/>
    <w:rsid w:val="00311D95"/>
    <w:rsid w:val="0031644F"/>
    <w:rsid w:val="0031789F"/>
    <w:rsid w:val="00322BDB"/>
    <w:rsid w:val="00324916"/>
    <w:rsid w:val="0032511A"/>
    <w:rsid w:val="00330777"/>
    <w:rsid w:val="00330987"/>
    <w:rsid w:val="00336117"/>
    <w:rsid w:val="0034191E"/>
    <w:rsid w:val="003532F3"/>
    <w:rsid w:val="00354C0C"/>
    <w:rsid w:val="00357167"/>
    <w:rsid w:val="00357994"/>
    <w:rsid w:val="00363448"/>
    <w:rsid w:val="00366F12"/>
    <w:rsid w:val="003707DE"/>
    <w:rsid w:val="00370FC7"/>
    <w:rsid w:val="003773E0"/>
    <w:rsid w:val="00391149"/>
    <w:rsid w:val="00395CCA"/>
    <w:rsid w:val="003A0CCA"/>
    <w:rsid w:val="003A293A"/>
    <w:rsid w:val="003A3463"/>
    <w:rsid w:val="003A4C75"/>
    <w:rsid w:val="003B12A0"/>
    <w:rsid w:val="003B1302"/>
    <w:rsid w:val="003C0CB0"/>
    <w:rsid w:val="003C2BA4"/>
    <w:rsid w:val="003C5C3A"/>
    <w:rsid w:val="003C7EA3"/>
    <w:rsid w:val="003D4CBB"/>
    <w:rsid w:val="003F0A11"/>
    <w:rsid w:val="003F1306"/>
    <w:rsid w:val="00416EBD"/>
    <w:rsid w:val="00421523"/>
    <w:rsid w:val="0043278B"/>
    <w:rsid w:val="004405B3"/>
    <w:rsid w:val="00446600"/>
    <w:rsid w:val="00451B27"/>
    <w:rsid w:val="00470844"/>
    <w:rsid w:val="00470F9A"/>
    <w:rsid w:val="00474FF6"/>
    <w:rsid w:val="004751EC"/>
    <w:rsid w:val="00480AC7"/>
    <w:rsid w:val="00483439"/>
    <w:rsid w:val="00485BE0"/>
    <w:rsid w:val="0049096A"/>
    <w:rsid w:val="004A38D8"/>
    <w:rsid w:val="004A5E85"/>
    <w:rsid w:val="004A6BBB"/>
    <w:rsid w:val="004B15C4"/>
    <w:rsid w:val="004B2606"/>
    <w:rsid w:val="004B44B9"/>
    <w:rsid w:val="004C29BD"/>
    <w:rsid w:val="004C42DD"/>
    <w:rsid w:val="004C5919"/>
    <w:rsid w:val="004D05FB"/>
    <w:rsid w:val="004D215D"/>
    <w:rsid w:val="004D24EE"/>
    <w:rsid w:val="004D3423"/>
    <w:rsid w:val="004D60CA"/>
    <w:rsid w:val="004D66E6"/>
    <w:rsid w:val="004D6A6B"/>
    <w:rsid w:val="004D6A82"/>
    <w:rsid w:val="004E0715"/>
    <w:rsid w:val="004E1D18"/>
    <w:rsid w:val="004F1E74"/>
    <w:rsid w:val="00502A7D"/>
    <w:rsid w:val="00521A27"/>
    <w:rsid w:val="00530458"/>
    <w:rsid w:val="00534CDE"/>
    <w:rsid w:val="00537088"/>
    <w:rsid w:val="00543380"/>
    <w:rsid w:val="00543DA3"/>
    <w:rsid w:val="00545953"/>
    <w:rsid w:val="005502E3"/>
    <w:rsid w:val="005518A8"/>
    <w:rsid w:val="00553851"/>
    <w:rsid w:val="00555EBC"/>
    <w:rsid w:val="0056434A"/>
    <w:rsid w:val="00576C73"/>
    <w:rsid w:val="0058284A"/>
    <w:rsid w:val="00582A95"/>
    <w:rsid w:val="00584C4F"/>
    <w:rsid w:val="00590FDA"/>
    <w:rsid w:val="00595B6E"/>
    <w:rsid w:val="00596CD3"/>
    <w:rsid w:val="005A1674"/>
    <w:rsid w:val="005A1DCD"/>
    <w:rsid w:val="005A3AB0"/>
    <w:rsid w:val="005A57E7"/>
    <w:rsid w:val="005A7B55"/>
    <w:rsid w:val="005B5B0B"/>
    <w:rsid w:val="005B7000"/>
    <w:rsid w:val="005C3CC5"/>
    <w:rsid w:val="005D12BD"/>
    <w:rsid w:val="005E61C1"/>
    <w:rsid w:val="005F063E"/>
    <w:rsid w:val="005F20E7"/>
    <w:rsid w:val="005F3303"/>
    <w:rsid w:val="005F7794"/>
    <w:rsid w:val="00612F69"/>
    <w:rsid w:val="00615EB5"/>
    <w:rsid w:val="00624843"/>
    <w:rsid w:val="00624B7A"/>
    <w:rsid w:val="00636A44"/>
    <w:rsid w:val="006375BF"/>
    <w:rsid w:val="00641758"/>
    <w:rsid w:val="00644AE6"/>
    <w:rsid w:val="00652348"/>
    <w:rsid w:val="0065637D"/>
    <w:rsid w:val="00657C5C"/>
    <w:rsid w:val="00661289"/>
    <w:rsid w:val="006708BF"/>
    <w:rsid w:val="00671E79"/>
    <w:rsid w:val="00672386"/>
    <w:rsid w:val="00672648"/>
    <w:rsid w:val="00676D16"/>
    <w:rsid w:val="00682D43"/>
    <w:rsid w:val="00695965"/>
    <w:rsid w:val="006A3A15"/>
    <w:rsid w:val="006B6B54"/>
    <w:rsid w:val="006C01AE"/>
    <w:rsid w:val="006C301C"/>
    <w:rsid w:val="006C5DC9"/>
    <w:rsid w:val="006C741A"/>
    <w:rsid w:val="006D08B8"/>
    <w:rsid w:val="006D7111"/>
    <w:rsid w:val="006D7803"/>
    <w:rsid w:val="006E0604"/>
    <w:rsid w:val="006E205D"/>
    <w:rsid w:val="006E3391"/>
    <w:rsid w:val="006E4D7D"/>
    <w:rsid w:val="006E5E91"/>
    <w:rsid w:val="006F76A2"/>
    <w:rsid w:val="00704231"/>
    <w:rsid w:val="0071183A"/>
    <w:rsid w:val="0071685B"/>
    <w:rsid w:val="00723960"/>
    <w:rsid w:val="00734257"/>
    <w:rsid w:val="00734335"/>
    <w:rsid w:val="007356FA"/>
    <w:rsid w:val="00736261"/>
    <w:rsid w:val="0074683C"/>
    <w:rsid w:val="00747120"/>
    <w:rsid w:val="00753558"/>
    <w:rsid w:val="00764C69"/>
    <w:rsid w:val="00772514"/>
    <w:rsid w:val="007813CD"/>
    <w:rsid w:val="007824CB"/>
    <w:rsid w:val="007832E8"/>
    <w:rsid w:val="007851C9"/>
    <w:rsid w:val="007925FA"/>
    <w:rsid w:val="0079347F"/>
    <w:rsid w:val="007940EB"/>
    <w:rsid w:val="007A22C7"/>
    <w:rsid w:val="007A3CBA"/>
    <w:rsid w:val="007A6A10"/>
    <w:rsid w:val="007B22A5"/>
    <w:rsid w:val="007B3298"/>
    <w:rsid w:val="007D2530"/>
    <w:rsid w:val="007D3604"/>
    <w:rsid w:val="007D3E78"/>
    <w:rsid w:val="007D6002"/>
    <w:rsid w:val="007D7974"/>
    <w:rsid w:val="007E07EC"/>
    <w:rsid w:val="007E22F8"/>
    <w:rsid w:val="007E7A0A"/>
    <w:rsid w:val="007F208A"/>
    <w:rsid w:val="007F517E"/>
    <w:rsid w:val="007F6B1F"/>
    <w:rsid w:val="00803DDB"/>
    <w:rsid w:val="00821025"/>
    <w:rsid w:val="00824283"/>
    <w:rsid w:val="00824C96"/>
    <w:rsid w:val="008320EB"/>
    <w:rsid w:val="00836968"/>
    <w:rsid w:val="00836AE7"/>
    <w:rsid w:val="0084312E"/>
    <w:rsid w:val="00843265"/>
    <w:rsid w:val="0084773A"/>
    <w:rsid w:val="008500D9"/>
    <w:rsid w:val="008525E4"/>
    <w:rsid w:val="00853259"/>
    <w:rsid w:val="00854D59"/>
    <w:rsid w:val="00856C80"/>
    <w:rsid w:val="0087624F"/>
    <w:rsid w:val="008942E3"/>
    <w:rsid w:val="008A3613"/>
    <w:rsid w:val="008A53FD"/>
    <w:rsid w:val="008B6E0D"/>
    <w:rsid w:val="008D3B4A"/>
    <w:rsid w:val="008D757E"/>
    <w:rsid w:val="008E1239"/>
    <w:rsid w:val="008E65DF"/>
    <w:rsid w:val="008F0A1A"/>
    <w:rsid w:val="009107F2"/>
    <w:rsid w:val="00910C05"/>
    <w:rsid w:val="00913197"/>
    <w:rsid w:val="00930214"/>
    <w:rsid w:val="00944950"/>
    <w:rsid w:val="00946A77"/>
    <w:rsid w:val="0095325F"/>
    <w:rsid w:val="00955C2B"/>
    <w:rsid w:val="009575C8"/>
    <w:rsid w:val="009613D5"/>
    <w:rsid w:val="00961B95"/>
    <w:rsid w:val="00963A0E"/>
    <w:rsid w:val="00964D66"/>
    <w:rsid w:val="0096623F"/>
    <w:rsid w:val="0097238A"/>
    <w:rsid w:val="00973E77"/>
    <w:rsid w:val="009913AF"/>
    <w:rsid w:val="00991C5F"/>
    <w:rsid w:val="009A09F1"/>
    <w:rsid w:val="009A29A2"/>
    <w:rsid w:val="009C2428"/>
    <w:rsid w:val="009D2F9F"/>
    <w:rsid w:val="009E7A0B"/>
    <w:rsid w:val="009F48E0"/>
    <w:rsid w:val="00A0472A"/>
    <w:rsid w:val="00A07043"/>
    <w:rsid w:val="00A11F00"/>
    <w:rsid w:val="00A121F4"/>
    <w:rsid w:val="00A165CB"/>
    <w:rsid w:val="00A24804"/>
    <w:rsid w:val="00A34968"/>
    <w:rsid w:val="00A443D8"/>
    <w:rsid w:val="00A459C4"/>
    <w:rsid w:val="00A50510"/>
    <w:rsid w:val="00A506A4"/>
    <w:rsid w:val="00A610DD"/>
    <w:rsid w:val="00A76E45"/>
    <w:rsid w:val="00A87499"/>
    <w:rsid w:val="00A90D7B"/>
    <w:rsid w:val="00A95C0E"/>
    <w:rsid w:val="00A96E74"/>
    <w:rsid w:val="00AA4CC4"/>
    <w:rsid w:val="00AA67C3"/>
    <w:rsid w:val="00AB2268"/>
    <w:rsid w:val="00AB5556"/>
    <w:rsid w:val="00AD020B"/>
    <w:rsid w:val="00AD4950"/>
    <w:rsid w:val="00AD500A"/>
    <w:rsid w:val="00AD6FC9"/>
    <w:rsid w:val="00AE322B"/>
    <w:rsid w:val="00AE4C13"/>
    <w:rsid w:val="00AF05E6"/>
    <w:rsid w:val="00AF3F15"/>
    <w:rsid w:val="00AF4F04"/>
    <w:rsid w:val="00AF7DFB"/>
    <w:rsid w:val="00B01A24"/>
    <w:rsid w:val="00B02695"/>
    <w:rsid w:val="00B036D4"/>
    <w:rsid w:val="00B05DBF"/>
    <w:rsid w:val="00B107F7"/>
    <w:rsid w:val="00B10FCE"/>
    <w:rsid w:val="00B12A69"/>
    <w:rsid w:val="00B2245B"/>
    <w:rsid w:val="00B23E13"/>
    <w:rsid w:val="00B262A9"/>
    <w:rsid w:val="00B27D9A"/>
    <w:rsid w:val="00B3302E"/>
    <w:rsid w:val="00B3319F"/>
    <w:rsid w:val="00B370F3"/>
    <w:rsid w:val="00B40B54"/>
    <w:rsid w:val="00B44623"/>
    <w:rsid w:val="00B45780"/>
    <w:rsid w:val="00B51616"/>
    <w:rsid w:val="00B51FE0"/>
    <w:rsid w:val="00B707A0"/>
    <w:rsid w:val="00B75CF8"/>
    <w:rsid w:val="00B75E0D"/>
    <w:rsid w:val="00B92D67"/>
    <w:rsid w:val="00B95B0B"/>
    <w:rsid w:val="00BA18F6"/>
    <w:rsid w:val="00BB4F81"/>
    <w:rsid w:val="00BC0274"/>
    <w:rsid w:val="00BC7564"/>
    <w:rsid w:val="00BD5424"/>
    <w:rsid w:val="00BD69FC"/>
    <w:rsid w:val="00BF1B21"/>
    <w:rsid w:val="00C03D4B"/>
    <w:rsid w:val="00C05336"/>
    <w:rsid w:val="00C0795C"/>
    <w:rsid w:val="00C23D84"/>
    <w:rsid w:val="00C27CCB"/>
    <w:rsid w:val="00C30B5C"/>
    <w:rsid w:val="00C32A12"/>
    <w:rsid w:val="00C33A1F"/>
    <w:rsid w:val="00C35B65"/>
    <w:rsid w:val="00C44D5F"/>
    <w:rsid w:val="00C540D2"/>
    <w:rsid w:val="00C61794"/>
    <w:rsid w:val="00C61F2C"/>
    <w:rsid w:val="00C65890"/>
    <w:rsid w:val="00C65FF5"/>
    <w:rsid w:val="00C710D3"/>
    <w:rsid w:val="00C82E23"/>
    <w:rsid w:val="00C86899"/>
    <w:rsid w:val="00CA3262"/>
    <w:rsid w:val="00CB1AE2"/>
    <w:rsid w:val="00CB1DB2"/>
    <w:rsid w:val="00CB1DBA"/>
    <w:rsid w:val="00CB23BA"/>
    <w:rsid w:val="00CB5C7A"/>
    <w:rsid w:val="00CC619B"/>
    <w:rsid w:val="00CE70D5"/>
    <w:rsid w:val="00D10B07"/>
    <w:rsid w:val="00D176DF"/>
    <w:rsid w:val="00D1799E"/>
    <w:rsid w:val="00D21704"/>
    <w:rsid w:val="00D2544B"/>
    <w:rsid w:val="00D2644F"/>
    <w:rsid w:val="00D35787"/>
    <w:rsid w:val="00D41C75"/>
    <w:rsid w:val="00D51E2C"/>
    <w:rsid w:val="00D55809"/>
    <w:rsid w:val="00D55898"/>
    <w:rsid w:val="00D5675C"/>
    <w:rsid w:val="00D5787A"/>
    <w:rsid w:val="00D62DFC"/>
    <w:rsid w:val="00D645AA"/>
    <w:rsid w:val="00D661A4"/>
    <w:rsid w:val="00D711AF"/>
    <w:rsid w:val="00D73E53"/>
    <w:rsid w:val="00D81ED5"/>
    <w:rsid w:val="00D92999"/>
    <w:rsid w:val="00D940EB"/>
    <w:rsid w:val="00D96317"/>
    <w:rsid w:val="00D965A8"/>
    <w:rsid w:val="00DA2BDF"/>
    <w:rsid w:val="00DA3EA5"/>
    <w:rsid w:val="00DA6AEB"/>
    <w:rsid w:val="00DA70EB"/>
    <w:rsid w:val="00DB1433"/>
    <w:rsid w:val="00DB2ABF"/>
    <w:rsid w:val="00DB4C84"/>
    <w:rsid w:val="00DB5B6B"/>
    <w:rsid w:val="00DD514F"/>
    <w:rsid w:val="00DE11A8"/>
    <w:rsid w:val="00DE60BB"/>
    <w:rsid w:val="00DE7590"/>
    <w:rsid w:val="00DF4F68"/>
    <w:rsid w:val="00DF6551"/>
    <w:rsid w:val="00E01811"/>
    <w:rsid w:val="00E05494"/>
    <w:rsid w:val="00E16E56"/>
    <w:rsid w:val="00E2360B"/>
    <w:rsid w:val="00E300BB"/>
    <w:rsid w:val="00E310EA"/>
    <w:rsid w:val="00E31570"/>
    <w:rsid w:val="00E4207D"/>
    <w:rsid w:val="00E526DE"/>
    <w:rsid w:val="00E553E8"/>
    <w:rsid w:val="00E55E6F"/>
    <w:rsid w:val="00E601F4"/>
    <w:rsid w:val="00E6423E"/>
    <w:rsid w:val="00E8059B"/>
    <w:rsid w:val="00E81460"/>
    <w:rsid w:val="00E92CA3"/>
    <w:rsid w:val="00E93525"/>
    <w:rsid w:val="00E96136"/>
    <w:rsid w:val="00EA1A20"/>
    <w:rsid w:val="00EB0FD3"/>
    <w:rsid w:val="00EB215F"/>
    <w:rsid w:val="00EC0F48"/>
    <w:rsid w:val="00ED4658"/>
    <w:rsid w:val="00ED71FF"/>
    <w:rsid w:val="00EE1039"/>
    <w:rsid w:val="00EE43D0"/>
    <w:rsid w:val="00EE6246"/>
    <w:rsid w:val="00EF02E9"/>
    <w:rsid w:val="00EF0660"/>
    <w:rsid w:val="00EF2CE0"/>
    <w:rsid w:val="00F01166"/>
    <w:rsid w:val="00F03F1C"/>
    <w:rsid w:val="00F145AC"/>
    <w:rsid w:val="00F15D90"/>
    <w:rsid w:val="00F171DC"/>
    <w:rsid w:val="00F21C3A"/>
    <w:rsid w:val="00F3202E"/>
    <w:rsid w:val="00F3312B"/>
    <w:rsid w:val="00F3462C"/>
    <w:rsid w:val="00F436F6"/>
    <w:rsid w:val="00F451A2"/>
    <w:rsid w:val="00F462F6"/>
    <w:rsid w:val="00F474D7"/>
    <w:rsid w:val="00F51A7C"/>
    <w:rsid w:val="00F747F8"/>
    <w:rsid w:val="00F81239"/>
    <w:rsid w:val="00F81561"/>
    <w:rsid w:val="00F821D8"/>
    <w:rsid w:val="00F93E06"/>
    <w:rsid w:val="00FA0AFE"/>
    <w:rsid w:val="00FB6DE1"/>
    <w:rsid w:val="00FB74F6"/>
    <w:rsid w:val="00FC3572"/>
    <w:rsid w:val="00FD7157"/>
    <w:rsid w:val="00FE5BE8"/>
    <w:rsid w:val="00FF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74CEF"/>
  <w15:docId w15:val="{DE837AF4-E5FF-4F7C-8B08-418C28CD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CBB"/>
    <w:rPr>
      <w:sz w:val="24"/>
      <w:szCs w:val="24"/>
    </w:rPr>
  </w:style>
  <w:style w:type="paragraph" w:styleId="Heading1">
    <w:name w:val="heading 1"/>
    <w:basedOn w:val="Normal"/>
    <w:next w:val="Normal"/>
    <w:qFormat/>
    <w:rsid w:val="000E5E37"/>
    <w:pPr>
      <w:widowControl w:val="0"/>
      <w:autoSpaceDE w:val="0"/>
      <w:autoSpaceDN w:val="0"/>
      <w:adjustRightInd w:val="0"/>
      <w:outlineLvl w:val="0"/>
    </w:pPr>
  </w:style>
  <w:style w:type="paragraph" w:styleId="Heading2">
    <w:name w:val="heading 2"/>
    <w:basedOn w:val="Normal"/>
    <w:next w:val="Normal"/>
    <w:link w:val="Heading2Char"/>
    <w:qFormat/>
    <w:rsid w:val="0030369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1320"/>
    <w:pPr>
      <w:keepNext/>
      <w:spacing w:before="240" w:after="60"/>
      <w:outlineLvl w:val="2"/>
    </w:pPr>
    <w:rPr>
      <w:rFonts w:ascii="Arial" w:hAnsi="Arial" w:cs="Arial"/>
      <w:b/>
      <w:bCs/>
      <w:sz w:val="26"/>
      <w:szCs w:val="26"/>
    </w:rPr>
  </w:style>
  <w:style w:type="paragraph" w:styleId="Heading5">
    <w:name w:val="heading 5"/>
    <w:basedOn w:val="Normal"/>
    <w:next w:val="Normal"/>
    <w:qFormat/>
    <w:rsid w:val="007A4C2F"/>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F45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3036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E4C13"/>
    <w:rPr>
      <w:rFonts w:ascii="Tahoma" w:hAnsi="Tahoma" w:cs="Tahoma"/>
      <w:b w:val="0"/>
      <w:bCs w:val="0"/>
      <w:i w:val="0"/>
      <w:iCs w:val="0"/>
      <w:strike w:val="0"/>
      <w:color w:val="auto"/>
      <w:sz w:val="22"/>
      <w:szCs w:val="22"/>
      <w:u w:val="none"/>
    </w:rPr>
  </w:style>
  <w:style w:type="character" w:styleId="Hyperlink">
    <w:name w:val="Hyperlink"/>
    <w:basedOn w:val="DefaultParagraphFont"/>
    <w:rsid w:val="00AE4C13"/>
    <w:rPr>
      <w:color w:val="0000FF"/>
      <w:u w:val="single"/>
    </w:rPr>
  </w:style>
  <w:style w:type="paragraph" w:customStyle="1" w:styleId="authornameaffiliation">
    <w:name w:val="author_name_affiliation"/>
    <w:basedOn w:val="Normal"/>
    <w:rsid w:val="00230D91"/>
    <w:pPr>
      <w:jc w:val="center"/>
    </w:pPr>
  </w:style>
  <w:style w:type="paragraph" w:styleId="Footer">
    <w:name w:val="footer"/>
    <w:basedOn w:val="Normal"/>
    <w:rsid w:val="00D01FF6"/>
    <w:pPr>
      <w:tabs>
        <w:tab w:val="center" w:pos="4320"/>
        <w:tab w:val="right" w:pos="8640"/>
      </w:tabs>
    </w:pPr>
  </w:style>
  <w:style w:type="character" w:styleId="PageNumber">
    <w:name w:val="page number"/>
    <w:basedOn w:val="DefaultParagraphFont"/>
    <w:rsid w:val="00D01FF6"/>
  </w:style>
  <w:style w:type="paragraph" w:styleId="Header">
    <w:name w:val="header"/>
    <w:basedOn w:val="Normal"/>
    <w:rsid w:val="00D01FF6"/>
    <w:pPr>
      <w:tabs>
        <w:tab w:val="center" w:pos="4320"/>
        <w:tab w:val="right" w:pos="8640"/>
      </w:tabs>
    </w:pPr>
  </w:style>
  <w:style w:type="paragraph" w:styleId="NormalWeb">
    <w:name w:val="Normal (Web)"/>
    <w:basedOn w:val="Normal"/>
    <w:uiPriority w:val="99"/>
    <w:rsid w:val="004C582E"/>
    <w:pPr>
      <w:spacing w:before="100" w:beforeAutospacing="1" w:after="100" w:afterAutospacing="1"/>
    </w:pPr>
    <w:rPr>
      <w:rFonts w:ascii="Arial" w:hAnsi="Arial" w:cs="Arial"/>
      <w:sz w:val="21"/>
      <w:szCs w:val="21"/>
    </w:rPr>
  </w:style>
  <w:style w:type="paragraph" w:styleId="HTMLPreformatted">
    <w:name w:val="HTML Preformatted"/>
    <w:basedOn w:val="Normal"/>
    <w:rsid w:val="004C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Strong">
    <w:name w:val="Strong"/>
    <w:basedOn w:val="DefaultParagraphFont"/>
    <w:uiPriority w:val="22"/>
    <w:qFormat/>
    <w:rsid w:val="00044A5B"/>
    <w:rPr>
      <w:b/>
      <w:bCs/>
    </w:rPr>
  </w:style>
  <w:style w:type="paragraph" w:styleId="BodyTextIndent2">
    <w:name w:val="Body Text Indent 2"/>
    <w:basedOn w:val="Normal"/>
    <w:rsid w:val="00063E00"/>
    <w:pPr>
      <w:ind w:left="360"/>
    </w:pPr>
    <w:rPr>
      <w:szCs w:val="20"/>
    </w:rPr>
  </w:style>
  <w:style w:type="character" w:customStyle="1" w:styleId="content1">
    <w:name w:val="content1"/>
    <w:basedOn w:val="DefaultParagraphFont"/>
    <w:rsid w:val="001943EA"/>
    <w:rPr>
      <w:rFonts w:ascii="Verdana" w:hAnsi="Verdana" w:hint="default"/>
      <w:color w:val="000000"/>
      <w:sz w:val="15"/>
      <w:szCs w:val="15"/>
    </w:rPr>
  </w:style>
  <w:style w:type="paragraph" w:styleId="BalloonText">
    <w:name w:val="Balloon Text"/>
    <w:basedOn w:val="Normal"/>
    <w:semiHidden/>
    <w:rsid w:val="00A17934"/>
    <w:rPr>
      <w:rFonts w:ascii="Tahoma" w:hAnsi="Tahoma" w:cs="Tahoma"/>
      <w:sz w:val="16"/>
      <w:szCs w:val="16"/>
    </w:rPr>
  </w:style>
  <w:style w:type="character" w:styleId="CommentReference">
    <w:name w:val="annotation reference"/>
    <w:basedOn w:val="DefaultParagraphFont"/>
    <w:semiHidden/>
    <w:rsid w:val="00293D8F"/>
    <w:rPr>
      <w:sz w:val="16"/>
      <w:szCs w:val="16"/>
    </w:rPr>
  </w:style>
  <w:style w:type="paragraph" w:styleId="CommentText">
    <w:name w:val="annotation text"/>
    <w:basedOn w:val="Normal"/>
    <w:semiHidden/>
    <w:rsid w:val="00293D8F"/>
    <w:rPr>
      <w:sz w:val="20"/>
      <w:szCs w:val="20"/>
    </w:rPr>
  </w:style>
  <w:style w:type="paragraph" w:styleId="CommentSubject">
    <w:name w:val="annotation subject"/>
    <w:basedOn w:val="CommentText"/>
    <w:next w:val="CommentText"/>
    <w:semiHidden/>
    <w:rsid w:val="00293D8F"/>
    <w:rPr>
      <w:b/>
      <w:bCs/>
    </w:rPr>
  </w:style>
  <w:style w:type="paragraph" w:customStyle="1" w:styleId="Author">
    <w:name w:val="Author"/>
    <w:basedOn w:val="BodyText"/>
    <w:next w:val="Normal"/>
    <w:rsid w:val="00F47809"/>
    <w:pPr>
      <w:spacing w:after="0" w:line="480" w:lineRule="auto"/>
      <w:jc w:val="center"/>
    </w:pPr>
    <w:rPr>
      <w:szCs w:val="20"/>
    </w:rPr>
  </w:style>
  <w:style w:type="paragraph" w:styleId="BodyText">
    <w:name w:val="Body Text"/>
    <w:basedOn w:val="Normal"/>
    <w:rsid w:val="00F47809"/>
    <w:pPr>
      <w:spacing w:after="120"/>
    </w:pPr>
  </w:style>
  <w:style w:type="paragraph" w:customStyle="1" w:styleId="listparagraph">
    <w:name w:val="listparagraph"/>
    <w:basedOn w:val="Normal"/>
    <w:rsid w:val="009B2994"/>
    <w:pPr>
      <w:spacing w:after="200"/>
      <w:ind w:left="720"/>
    </w:pPr>
  </w:style>
  <w:style w:type="character" w:styleId="Emphasis">
    <w:name w:val="Emphasis"/>
    <w:basedOn w:val="DefaultParagraphFont"/>
    <w:uiPriority w:val="20"/>
    <w:qFormat/>
    <w:rsid w:val="00901E06"/>
    <w:rPr>
      <w:i/>
      <w:iCs/>
    </w:rPr>
  </w:style>
  <w:style w:type="paragraph" w:customStyle="1" w:styleId="Default">
    <w:name w:val="Default"/>
    <w:rsid w:val="0059172F"/>
    <w:pPr>
      <w:autoSpaceDE w:val="0"/>
      <w:autoSpaceDN w:val="0"/>
      <w:adjustRightInd w:val="0"/>
    </w:pPr>
    <w:rPr>
      <w:rFonts w:ascii="Trebuchet MS" w:hAnsi="Trebuchet MS" w:cs="Trebuchet MS"/>
      <w:color w:val="000000"/>
      <w:sz w:val="24"/>
      <w:szCs w:val="24"/>
    </w:rPr>
  </w:style>
  <w:style w:type="paragraph" w:customStyle="1" w:styleId="Session">
    <w:name w:val="Session"/>
    <w:basedOn w:val="Default"/>
    <w:next w:val="Default"/>
    <w:rsid w:val="0059172F"/>
    <w:rPr>
      <w:rFonts w:cs="Times New Roman"/>
      <w:color w:val="auto"/>
    </w:rPr>
  </w:style>
  <w:style w:type="paragraph" w:customStyle="1" w:styleId="body-paragraph">
    <w:name w:val="body-paragraph"/>
    <w:basedOn w:val="Normal"/>
    <w:rsid w:val="00DA6AEB"/>
    <w:pPr>
      <w:spacing w:before="100" w:beforeAutospacing="1" w:after="100" w:afterAutospacing="1"/>
    </w:pPr>
  </w:style>
  <w:style w:type="character" w:customStyle="1" w:styleId="apple-converted-space">
    <w:name w:val="apple-converted-space"/>
    <w:basedOn w:val="DefaultParagraphFont"/>
    <w:rsid w:val="001B05AD"/>
  </w:style>
  <w:style w:type="character" w:customStyle="1" w:styleId="medium-font">
    <w:name w:val="medium-font"/>
    <w:basedOn w:val="DefaultParagraphFont"/>
    <w:rsid w:val="006A3A15"/>
  </w:style>
  <w:style w:type="paragraph" w:styleId="PlainText">
    <w:name w:val="Plain Text"/>
    <w:basedOn w:val="Normal"/>
    <w:link w:val="PlainTextChar"/>
    <w:uiPriority w:val="99"/>
    <w:unhideWhenUsed/>
    <w:rsid w:val="00117C78"/>
    <w:rPr>
      <w:rFonts w:ascii="Tahoma" w:hAnsi="Tahoma"/>
      <w:color w:val="0000CC"/>
      <w:sz w:val="22"/>
      <w:szCs w:val="21"/>
    </w:rPr>
  </w:style>
  <w:style w:type="character" w:customStyle="1" w:styleId="PlainTextChar">
    <w:name w:val="Plain Text Char"/>
    <w:basedOn w:val="DefaultParagraphFont"/>
    <w:link w:val="PlainText"/>
    <w:uiPriority w:val="99"/>
    <w:rsid w:val="00117C78"/>
    <w:rPr>
      <w:rFonts w:ascii="Tahoma" w:hAnsi="Tahoma"/>
      <w:color w:val="0000CC"/>
      <w:sz w:val="22"/>
      <w:szCs w:val="21"/>
    </w:rPr>
  </w:style>
  <w:style w:type="paragraph" w:styleId="ListParagraph0">
    <w:name w:val="List Paragraph"/>
    <w:basedOn w:val="Normal"/>
    <w:uiPriority w:val="34"/>
    <w:qFormat/>
    <w:rsid w:val="00AD6FC9"/>
    <w:pPr>
      <w:ind w:left="720"/>
      <w:contextualSpacing/>
    </w:pPr>
    <w:rPr>
      <w:rFonts w:eastAsia="Calibri"/>
    </w:rPr>
  </w:style>
  <w:style w:type="character" w:customStyle="1" w:styleId="Heading8Char">
    <w:name w:val="Heading 8 Char"/>
    <w:basedOn w:val="DefaultParagraphFont"/>
    <w:link w:val="Heading8"/>
    <w:semiHidden/>
    <w:rsid w:val="00F451A2"/>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rsid w:val="00AD4950"/>
    <w:rPr>
      <w:rFonts w:ascii="Arial" w:hAnsi="Arial" w:cs="Arial"/>
      <w:b/>
      <w:bCs/>
      <w:i/>
      <w:iCs/>
      <w:sz w:val="28"/>
      <w:szCs w:val="28"/>
    </w:rPr>
  </w:style>
  <w:style w:type="character" w:customStyle="1" w:styleId="text">
    <w:name w:val="text"/>
    <w:basedOn w:val="DefaultParagraphFont"/>
    <w:rsid w:val="005B7000"/>
  </w:style>
  <w:style w:type="character" w:customStyle="1" w:styleId="wdyuqq">
    <w:name w:val="wdyuqq"/>
    <w:basedOn w:val="DefaultParagraphFont"/>
    <w:rsid w:val="00704231"/>
  </w:style>
  <w:style w:type="character" w:styleId="UnresolvedMention">
    <w:name w:val="Unresolved Mention"/>
    <w:basedOn w:val="DefaultParagraphFont"/>
    <w:uiPriority w:val="99"/>
    <w:semiHidden/>
    <w:unhideWhenUsed/>
    <w:rsid w:val="00964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7525">
      <w:bodyDiv w:val="1"/>
      <w:marLeft w:val="0"/>
      <w:marRight w:val="0"/>
      <w:marTop w:val="0"/>
      <w:marBottom w:val="0"/>
      <w:divBdr>
        <w:top w:val="none" w:sz="0" w:space="0" w:color="auto"/>
        <w:left w:val="none" w:sz="0" w:space="0" w:color="auto"/>
        <w:bottom w:val="none" w:sz="0" w:space="0" w:color="auto"/>
        <w:right w:val="none" w:sz="0" w:space="0" w:color="auto"/>
      </w:divBdr>
      <w:divsChild>
        <w:div w:id="1049260314">
          <w:marLeft w:val="0"/>
          <w:marRight w:val="0"/>
          <w:marTop w:val="0"/>
          <w:marBottom w:val="0"/>
          <w:divBdr>
            <w:top w:val="none" w:sz="0" w:space="0" w:color="auto"/>
            <w:left w:val="none" w:sz="0" w:space="0" w:color="auto"/>
            <w:bottom w:val="none" w:sz="0" w:space="0" w:color="auto"/>
            <w:right w:val="none" w:sz="0" w:space="0" w:color="auto"/>
          </w:divBdr>
        </w:div>
      </w:divsChild>
    </w:div>
    <w:div w:id="73480307">
      <w:bodyDiv w:val="1"/>
      <w:marLeft w:val="0"/>
      <w:marRight w:val="0"/>
      <w:marTop w:val="0"/>
      <w:marBottom w:val="0"/>
      <w:divBdr>
        <w:top w:val="none" w:sz="0" w:space="0" w:color="auto"/>
        <w:left w:val="none" w:sz="0" w:space="0" w:color="auto"/>
        <w:bottom w:val="none" w:sz="0" w:space="0" w:color="auto"/>
        <w:right w:val="none" w:sz="0" w:space="0" w:color="auto"/>
      </w:divBdr>
    </w:div>
    <w:div w:id="167984788">
      <w:bodyDiv w:val="1"/>
      <w:marLeft w:val="0"/>
      <w:marRight w:val="0"/>
      <w:marTop w:val="0"/>
      <w:marBottom w:val="0"/>
      <w:divBdr>
        <w:top w:val="none" w:sz="0" w:space="0" w:color="auto"/>
        <w:left w:val="none" w:sz="0" w:space="0" w:color="auto"/>
        <w:bottom w:val="none" w:sz="0" w:space="0" w:color="auto"/>
        <w:right w:val="none" w:sz="0" w:space="0" w:color="auto"/>
      </w:divBdr>
    </w:div>
    <w:div w:id="332994108">
      <w:bodyDiv w:val="1"/>
      <w:marLeft w:val="0"/>
      <w:marRight w:val="0"/>
      <w:marTop w:val="0"/>
      <w:marBottom w:val="0"/>
      <w:divBdr>
        <w:top w:val="none" w:sz="0" w:space="0" w:color="auto"/>
        <w:left w:val="none" w:sz="0" w:space="0" w:color="auto"/>
        <w:bottom w:val="none" w:sz="0" w:space="0" w:color="auto"/>
        <w:right w:val="none" w:sz="0" w:space="0" w:color="auto"/>
      </w:divBdr>
      <w:divsChild>
        <w:div w:id="1827476605">
          <w:marLeft w:val="0"/>
          <w:marRight w:val="0"/>
          <w:marTop w:val="0"/>
          <w:marBottom w:val="0"/>
          <w:divBdr>
            <w:top w:val="none" w:sz="0" w:space="0" w:color="auto"/>
            <w:left w:val="none" w:sz="0" w:space="0" w:color="auto"/>
            <w:bottom w:val="none" w:sz="0" w:space="0" w:color="auto"/>
            <w:right w:val="none" w:sz="0" w:space="0" w:color="auto"/>
          </w:divBdr>
          <w:divsChild>
            <w:div w:id="209735261">
              <w:marLeft w:val="34"/>
              <w:marRight w:val="34"/>
              <w:marTop w:val="0"/>
              <w:marBottom w:val="0"/>
              <w:divBdr>
                <w:top w:val="none" w:sz="0" w:space="0" w:color="auto"/>
                <w:left w:val="none" w:sz="0" w:space="0" w:color="auto"/>
                <w:bottom w:val="none" w:sz="0" w:space="0" w:color="auto"/>
                <w:right w:val="none" w:sz="0" w:space="0" w:color="auto"/>
              </w:divBdr>
              <w:divsChild>
                <w:div w:id="2019039107">
                  <w:marLeft w:val="0"/>
                  <w:marRight w:val="0"/>
                  <w:marTop w:val="0"/>
                  <w:marBottom w:val="0"/>
                  <w:divBdr>
                    <w:top w:val="none" w:sz="0" w:space="0" w:color="auto"/>
                    <w:left w:val="none" w:sz="0" w:space="0" w:color="auto"/>
                    <w:bottom w:val="none" w:sz="0" w:space="0" w:color="auto"/>
                    <w:right w:val="none" w:sz="0" w:space="0" w:color="auto"/>
                  </w:divBdr>
                  <w:divsChild>
                    <w:div w:id="1363550807">
                      <w:marLeft w:val="0"/>
                      <w:marRight w:val="0"/>
                      <w:marTop w:val="0"/>
                      <w:marBottom w:val="0"/>
                      <w:divBdr>
                        <w:top w:val="none" w:sz="0" w:space="0" w:color="auto"/>
                        <w:left w:val="none" w:sz="0" w:space="0" w:color="auto"/>
                        <w:bottom w:val="none" w:sz="0" w:space="0" w:color="auto"/>
                        <w:right w:val="none" w:sz="0" w:space="0" w:color="auto"/>
                      </w:divBdr>
                      <w:divsChild>
                        <w:div w:id="1132014047">
                          <w:marLeft w:val="0"/>
                          <w:marRight w:val="0"/>
                          <w:marTop w:val="0"/>
                          <w:marBottom w:val="0"/>
                          <w:divBdr>
                            <w:top w:val="none" w:sz="0" w:space="0" w:color="auto"/>
                            <w:left w:val="none" w:sz="0" w:space="0" w:color="auto"/>
                            <w:bottom w:val="none" w:sz="0" w:space="0" w:color="auto"/>
                            <w:right w:val="none" w:sz="0" w:space="0" w:color="auto"/>
                          </w:divBdr>
                          <w:divsChild>
                            <w:div w:id="668018756">
                              <w:marLeft w:val="0"/>
                              <w:marRight w:val="0"/>
                              <w:marTop w:val="0"/>
                              <w:marBottom w:val="0"/>
                              <w:divBdr>
                                <w:top w:val="none" w:sz="0" w:space="0" w:color="auto"/>
                                <w:left w:val="none" w:sz="0" w:space="0" w:color="auto"/>
                                <w:bottom w:val="none" w:sz="0" w:space="0" w:color="auto"/>
                                <w:right w:val="none" w:sz="0" w:space="0" w:color="auto"/>
                              </w:divBdr>
                              <w:divsChild>
                                <w:div w:id="8028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570756">
      <w:bodyDiv w:val="1"/>
      <w:marLeft w:val="0"/>
      <w:marRight w:val="0"/>
      <w:marTop w:val="0"/>
      <w:marBottom w:val="0"/>
      <w:divBdr>
        <w:top w:val="none" w:sz="0" w:space="0" w:color="auto"/>
        <w:left w:val="none" w:sz="0" w:space="0" w:color="auto"/>
        <w:bottom w:val="none" w:sz="0" w:space="0" w:color="auto"/>
        <w:right w:val="none" w:sz="0" w:space="0" w:color="auto"/>
      </w:divBdr>
      <w:divsChild>
        <w:div w:id="1828399264">
          <w:marLeft w:val="0"/>
          <w:marRight w:val="0"/>
          <w:marTop w:val="0"/>
          <w:marBottom w:val="0"/>
          <w:divBdr>
            <w:top w:val="none" w:sz="0" w:space="0" w:color="auto"/>
            <w:left w:val="none" w:sz="0" w:space="0" w:color="auto"/>
            <w:bottom w:val="none" w:sz="0" w:space="0" w:color="auto"/>
            <w:right w:val="none" w:sz="0" w:space="0" w:color="auto"/>
          </w:divBdr>
        </w:div>
      </w:divsChild>
    </w:div>
    <w:div w:id="494027350">
      <w:bodyDiv w:val="1"/>
      <w:marLeft w:val="0"/>
      <w:marRight w:val="0"/>
      <w:marTop w:val="0"/>
      <w:marBottom w:val="0"/>
      <w:divBdr>
        <w:top w:val="none" w:sz="0" w:space="0" w:color="auto"/>
        <w:left w:val="none" w:sz="0" w:space="0" w:color="auto"/>
        <w:bottom w:val="none" w:sz="0" w:space="0" w:color="auto"/>
        <w:right w:val="none" w:sz="0" w:space="0" w:color="auto"/>
      </w:divBdr>
    </w:div>
    <w:div w:id="535898939">
      <w:bodyDiv w:val="1"/>
      <w:marLeft w:val="0"/>
      <w:marRight w:val="0"/>
      <w:marTop w:val="0"/>
      <w:marBottom w:val="0"/>
      <w:divBdr>
        <w:top w:val="none" w:sz="0" w:space="0" w:color="auto"/>
        <w:left w:val="none" w:sz="0" w:space="0" w:color="auto"/>
        <w:bottom w:val="none" w:sz="0" w:space="0" w:color="auto"/>
        <w:right w:val="none" w:sz="0" w:space="0" w:color="auto"/>
      </w:divBdr>
    </w:div>
    <w:div w:id="661474334">
      <w:bodyDiv w:val="1"/>
      <w:marLeft w:val="0"/>
      <w:marRight w:val="0"/>
      <w:marTop w:val="0"/>
      <w:marBottom w:val="0"/>
      <w:divBdr>
        <w:top w:val="none" w:sz="0" w:space="0" w:color="auto"/>
        <w:left w:val="none" w:sz="0" w:space="0" w:color="auto"/>
        <w:bottom w:val="none" w:sz="0" w:space="0" w:color="auto"/>
        <w:right w:val="none" w:sz="0" w:space="0" w:color="auto"/>
      </w:divBdr>
      <w:divsChild>
        <w:div w:id="130631763">
          <w:marLeft w:val="0"/>
          <w:marRight w:val="0"/>
          <w:marTop w:val="0"/>
          <w:marBottom w:val="0"/>
          <w:divBdr>
            <w:top w:val="none" w:sz="0" w:space="0" w:color="auto"/>
            <w:left w:val="none" w:sz="0" w:space="0" w:color="auto"/>
            <w:bottom w:val="none" w:sz="0" w:space="0" w:color="auto"/>
            <w:right w:val="none" w:sz="0" w:space="0" w:color="auto"/>
          </w:divBdr>
        </w:div>
      </w:divsChild>
    </w:div>
    <w:div w:id="700207084">
      <w:bodyDiv w:val="1"/>
      <w:marLeft w:val="0"/>
      <w:marRight w:val="0"/>
      <w:marTop w:val="0"/>
      <w:marBottom w:val="0"/>
      <w:divBdr>
        <w:top w:val="none" w:sz="0" w:space="0" w:color="auto"/>
        <w:left w:val="none" w:sz="0" w:space="0" w:color="auto"/>
        <w:bottom w:val="none" w:sz="0" w:space="0" w:color="auto"/>
        <w:right w:val="none" w:sz="0" w:space="0" w:color="auto"/>
      </w:divBdr>
    </w:div>
    <w:div w:id="720792316">
      <w:bodyDiv w:val="1"/>
      <w:marLeft w:val="0"/>
      <w:marRight w:val="0"/>
      <w:marTop w:val="0"/>
      <w:marBottom w:val="0"/>
      <w:divBdr>
        <w:top w:val="none" w:sz="0" w:space="0" w:color="auto"/>
        <w:left w:val="none" w:sz="0" w:space="0" w:color="auto"/>
        <w:bottom w:val="none" w:sz="0" w:space="0" w:color="auto"/>
        <w:right w:val="none" w:sz="0" w:space="0" w:color="auto"/>
      </w:divBdr>
    </w:div>
    <w:div w:id="805589846">
      <w:bodyDiv w:val="1"/>
      <w:marLeft w:val="0"/>
      <w:marRight w:val="0"/>
      <w:marTop w:val="0"/>
      <w:marBottom w:val="0"/>
      <w:divBdr>
        <w:top w:val="none" w:sz="0" w:space="0" w:color="auto"/>
        <w:left w:val="none" w:sz="0" w:space="0" w:color="auto"/>
        <w:bottom w:val="none" w:sz="0" w:space="0" w:color="auto"/>
        <w:right w:val="none" w:sz="0" w:space="0" w:color="auto"/>
      </w:divBdr>
    </w:div>
    <w:div w:id="826895666">
      <w:bodyDiv w:val="1"/>
      <w:marLeft w:val="0"/>
      <w:marRight w:val="0"/>
      <w:marTop w:val="0"/>
      <w:marBottom w:val="0"/>
      <w:divBdr>
        <w:top w:val="none" w:sz="0" w:space="0" w:color="auto"/>
        <w:left w:val="none" w:sz="0" w:space="0" w:color="auto"/>
        <w:bottom w:val="none" w:sz="0" w:space="0" w:color="auto"/>
        <w:right w:val="none" w:sz="0" w:space="0" w:color="auto"/>
      </w:divBdr>
      <w:divsChild>
        <w:div w:id="1046248948">
          <w:marLeft w:val="0"/>
          <w:marRight w:val="0"/>
          <w:marTop w:val="0"/>
          <w:marBottom w:val="0"/>
          <w:divBdr>
            <w:top w:val="none" w:sz="0" w:space="0" w:color="auto"/>
            <w:left w:val="none" w:sz="0" w:space="0" w:color="auto"/>
            <w:bottom w:val="none" w:sz="0" w:space="0" w:color="auto"/>
            <w:right w:val="none" w:sz="0" w:space="0" w:color="auto"/>
          </w:divBdr>
        </w:div>
      </w:divsChild>
    </w:div>
    <w:div w:id="1054498621">
      <w:bodyDiv w:val="1"/>
      <w:marLeft w:val="0"/>
      <w:marRight w:val="0"/>
      <w:marTop w:val="0"/>
      <w:marBottom w:val="0"/>
      <w:divBdr>
        <w:top w:val="none" w:sz="0" w:space="0" w:color="auto"/>
        <w:left w:val="none" w:sz="0" w:space="0" w:color="auto"/>
        <w:bottom w:val="none" w:sz="0" w:space="0" w:color="auto"/>
        <w:right w:val="none" w:sz="0" w:space="0" w:color="auto"/>
      </w:divBdr>
      <w:divsChild>
        <w:div w:id="109865100">
          <w:marLeft w:val="547"/>
          <w:marRight w:val="0"/>
          <w:marTop w:val="144"/>
          <w:marBottom w:val="0"/>
          <w:divBdr>
            <w:top w:val="none" w:sz="0" w:space="0" w:color="auto"/>
            <w:left w:val="none" w:sz="0" w:space="0" w:color="auto"/>
            <w:bottom w:val="none" w:sz="0" w:space="0" w:color="auto"/>
            <w:right w:val="none" w:sz="0" w:space="0" w:color="auto"/>
          </w:divBdr>
        </w:div>
        <w:div w:id="360280485">
          <w:marLeft w:val="547"/>
          <w:marRight w:val="0"/>
          <w:marTop w:val="144"/>
          <w:marBottom w:val="0"/>
          <w:divBdr>
            <w:top w:val="none" w:sz="0" w:space="0" w:color="auto"/>
            <w:left w:val="none" w:sz="0" w:space="0" w:color="auto"/>
            <w:bottom w:val="none" w:sz="0" w:space="0" w:color="auto"/>
            <w:right w:val="none" w:sz="0" w:space="0" w:color="auto"/>
          </w:divBdr>
        </w:div>
        <w:div w:id="384453936">
          <w:marLeft w:val="547"/>
          <w:marRight w:val="0"/>
          <w:marTop w:val="144"/>
          <w:marBottom w:val="0"/>
          <w:divBdr>
            <w:top w:val="none" w:sz="0" w:space="0" w:color="auto"/>
            <w:left w:val="none" w:sz="0" w:space="0" w:color="auto"/>
            <w:bottom w:val="none" w:sz="0" w:space="0" w:color="auto"/>
            <w:right w:val="none" w:sz="0" w:space="0" w:color="auto"/>
          </w:divBdr>
        </w:div>
        <w:div w:id="1319725099">
          <w:marLeft w:val="547"/>
          <w:marRight w:val="0"/>
          <w:marTop w:val="144"/>
          <w:marBottom w:val="0"/>
          <w:divBdr>
            <w:top w:val="none" w:sz="0" w:space="0" w:color="auto"/>
            <w:left w:val="none" w:sz="0" w:space="0" w:color="auto"/>
            <w:bottom w:val="none" w:sz="0" w:space="0" w:color="auto"/>
            <w:right w:val="none" w:sz="0" w:space="0" w:color="auto"/>
          </w:divBdr>
        </w:div>
        <w:div w:id="1481965807">
          <w:marLeft w:val="1166"/>
          <w:marRight w:val="0"/>
          <w:marTop w:val="125"/>
          <w:marBottom w:val="0"/>
          <w:divBdr>
            <w:top w:val="none" w:sz="0" w:space="0" w:color="auto"/>
            <w:left w:val="none" w:sz="0" w:space="0" w:color="auto"/>
            <w:bottom w:val="none" w:sz="0" w:space="0" w:color="auto"/>
            <w:right w:val="none" w:sz="0" w:space="0" w:color="auto"/>
          </w:divBdr>
        </w:div>
        <w:div w:id="1502088808">
          <w:marLeft w:val="547"/>
          <w:marRight w:val="0"/>
          <w:marTop w:val="144"/>
          <w:marBottom w:val="0"/>
          <w:divBdr>
            <w:top w:val="none" w:sz="0" w:space="0" w:color="auto"/>
            <w:left w:val="none" w:sz="0" w:space="0" w:color="auto"/>
            <w:bottom w:val="none" w:sz="0" w:space="0" w:color="auto"/>
            <w:right w:val="none" w:sz="0" w:space="0" w:color="auto"/>
          </w:divBdr>
        </w:div>
        <w:div w:id="1603952271">
          <w:marLeft w:val="1166"/>
          <w:marRight w:val="0"/>
          <w:marTop w:val="125"/>
          <w:marBottom w:val="0"/>
          <w:divBdr>
            <w:top w:val="none" w:sz="0" w:space="0" w:color="auto"/>
            <w:left w:val="none" w:sz="0" w:space="0" w:color="auto"/>
            <w:bottom w:val="none" w:sz="0" w:space="0" w:color="auto"/>
            <w:right w:val="none" w:sz="0" w:space="0" w:color="auto"/>
          </w:divBdr>
        </w:div>
        <w:div w:id="1861550799">
          <w:marLeft w:val="1166"/>
          <w:marRight w:val="0"/>
          <w:marTop w:val="125"/>
          <w:marBottom w:val="0"/>
          <w:divBdr>
            <w:top w:val="none" w:sz="0" w:space="0" w:color="auto"/>
            <w:left w:val="none" w:sz="0" w:space="0" w:color="auto"/>
            <w:bottom w:val="none" w:sz="0" w:space="0" w:color="auto"/>
            <w:right w:val="none" w:sz="0" w:space="0" w:color="auto"/>
          </w:divBdr>
        </w:div>
        <w:div w:id="1931966440">
          <w:marLeft w:val="1166"/>
          <w:marRight w:val="0"/>
          <w:marTop w:val="125"/>
          <w:marBottom w:val="0"/>
          <w:divBdr>
            <w:top w:val="none" w:sz="0" w:space="0" w:color="auto"/>
            <w:left w:val="none" w:sz="0" w:space="0" w:color="auto"/>
            <w:bottom w:val="none" w:sz="0" w:space="0" w:color="auto"/>
            <w:right w:val="none" w:sz="0" w:space="0" w:color="auto"/>
          </w:divBdr>
        </w:div>
        <w:div w:id="2016883548">
          <w:marLeft w:val="1166"/>
          <w:marRight w:val="0"/>
          <w:marTop w:val="125"/>
          <w:marBottom w:val="0"/>
          <w:divBdr>
            <w:top w:val="none" w:sz="0" w:space="0" w:color="auto"/>
            <w:left w:val="none" w:sz="0" w:space="0" w:color="auto"/>
            <w:bottom w:val="none" w:sz="0" w:space="0" w:color="auto"/>
            <w:right w:val="none" w:sz="0" w:space="0" w:color="auto"/>
          </w:divBdr>
        </w:div>
      </w:divsChild>
    </w:div>
    <w:div w:id="1057824162">
      <w:bodyDiv w:val="1"/>
      <w:marLeft w:val="0"/>
      <w:marRight w:val="0"/>
      <w:marTop w:val="0"/>
      <w:marBottom w:val="0"/>
      <w:divBdr>
        <w:top w:val="none" w:sz="0" w:space="0" w:color="auto"/>
        <w:left w:val="none" w:sz="0" w:space="0" w:color="auto"/>
        <w:bottom w:val="none" w:sz="0" w:space="0" w:color="auto"/>
        <w:right w:val="none" w:sz="0" w:space="0" w:color="auto"/>
      </w:divBdr>
    </w:div>
    <w:div w:id="1101291952">
      <w:bodyDiv w:val="1"/>
      <w:marLeft w:val="0"/>
      <w:marRight w:val="0"/>
      <w:marTop w:val="0"/>
      <w:marBottom w:val="0"/>
      <w:divBdr>
        <w:top w:val="none" w:sz="0" w:space="0" w:color="auto"/>
        <w:left w:val="none" w:sz="0" w:space="0" w:color="auto"/>
        <w:bottom w:val="none" w:sz="0" w:space="0" w:color="auto"/>
        <w:right w:val="none" w:sz="0" w:space="0" w:color="auto"/>
      </w:divBdr>
    </w:div>
    <w:div w:id="1162814779">
      <w:bodyDiv w:val="1"/>
      <w:marLeft w:val="0"/>
      <w:marRight w:val="0"/>
      <w:marTop w:val="0"/>
      <w:marBottom w:val="0"/>
      <w:divBdr>
        <w:top w:val="none" w:sz="0" w:space="0" w:color="auto"/>
        <w:left w:val="none" w:sz="0" w:space="0" w:color="auto"/>
        <w:bottom w:val="none" w:sz="0" w:space="0" w:color="auto"/>
        <w:right w:val="none" w:sz="0" w:space="0" w:color="auto"/>
      </w:divBdr>
      <w:divsChild>
        <w:div w:id="770316612">
          <w:marLeft w:val="0"/>
          <w:marRight w:val="0"/>
          <w:marTop w:val="0"/>
          <w:marBottom w:val="0"/>
          <w:divBdr>
            <w:top w:val="none" w:sz="0" w:space="0" w:color="auto"/>
            <w:left w:val="none" w:sz="0" w:space="0" w:color="auto"/>
            <w:bottom w:val="none" w:sz="0" w:space="0" w:color="auto"/>
            <w:right w:val="none" w:sz="0" w:space="0" w:color="auto"/>
          </w:divBdr>
        </w:div>
      </w:divsChild>
    </w:div>
    <w:div w:id="1248033922">
      <w:bodyDiv w:val="1"/>
      <w:marLeft w:val="0"/>
      <w:marRight w:val="0"/>
      <w:marTop w:val="0"/>
      <w:marBottom w:val="0"/>
      <w:divBdr>
        <w:top w:val="none" w:sz="0" w:space="0" w:color="auto"/>
        <w:left w:val="none" w:sz="0" w:space="0" w:color="auto"/>
        <w:bottom w:val="none" w:sz="0" w:space="0" w:color="auto"/>
        <w:right w:val="none" w:sz="0" w:space="0" w:color="auto"/>
      </w:divBdr>
    </w:div>
    <w:div w:id="1371029103">
      <w:bodyDiv w:val="1"/>
      <w:marLeft w:val="0"/>
      <w:marRight w:val="0"/>
      <w:marTop w:val="0"/>
      <w:marBottom w:val="0"/>
      <w:divBdr>
        <w:top w:val="none" w:sz="0" w:space="0" w:color="auto"/>
        <w:left w:val="none" w:sz="0" w:space="0" w:color="auto"/>
        <w:bottom w:val="none" w:sz="0" w:space="0" w:color="auto"/>
        <w:right w:val="none" w:sz="0" w:space="0" w:color="auto"/>
      </w:divBdr>
      <w:divsChild>
        <w:div w:id="829636741">
          <w:marLeft w:val="0"/>
          <w:marRight w:val="0"/>
          <w:marTop w:val="0"/>
          <w:marBottom w:val="0"/>
          <w:divBdr>
            <w:top w:val="none" w:sz="0" w:space="0" w:color="auto"/>
            <w:left w:val="none" w:sz="0" w:space="0" w:color="auto"/>
            <w:bottom w:val="none" w:sz="0" w:space="0" w:color="auto"/>
            <w:right w:val="none" w:sz="0" w:space="0" w:color="auto"/>
          </w:divBdr>
        </w:div>
      </w:divsChild>
    </w:div>
    <w:div w:id="1383014825">
      <w:bodyDiv w:val="1"/>
      <w:marLeft w:val="0"/>
      <w:marRight w:val="0"/>
      <w:marTop w:val="0"/>
      <w:marBottom w:val="0"/>
      <w:divBdr>
        <w:top w:val="none" w:sz="0" w:space="0" w:color="auto"/>
        <w:left w:val="none" w:sz="0" w:space="0" w:color="auto"/>
        <w:bottom w:val="none" w:sz="0" w:space="0" w:color="auto"/>
        <w:right w:val="none" w:sz="0" w:space="0" w:color="auto"/>
      </w:divBdr>
      <w:divsChild>
        <w:div w:id="64765121">
          <w:marLeft w:val="0"/>
          <w:marRight w:val="0"/>
          <w:marTop w:val="0"/>
          <w:marBottom w:val="0"/>
          <w:divBdr>
            <w:top w:val="none" w:sz="0" w:space="0" w:color="auto"/>
            <w:left w:val="none" w:sz="0" w:space="0" w:color="auto"/>
            <w:bottom w:val="none" w:sz="0" w:space="0" w:color="auto"/>
            <w:right w:val="none" w:sz="0" w:space="0" w:color="auto"/>
          </w:divBdr>
        </w:div>
      </w:divsChild>
    </w:div>
    <w:div w:id="1478768287">
      <w:bodyDiv w:val="1"/>
      <w:marLeft w:val="0"/>
      <w:marRight w:val="0"/>
      <w:marTop w:val="0"/>
      <w:marBottom w:val="0"/>
      <w:divBdr>
        <w:top w:val="none" w:sz="0" w:space="0" w:color="auto"/>
        <w:left w:val="none" w:sz="0" w:space="0" w:color="auto"/>
        <w:bottom w:val="none" w:sz="0" w:space="0" w:color="auto"/>
        <w:right w:val="none" w:sz="0" w:space="0" w:color="auto"/>
      </w:divBdr>
    </w:div>
    <w:div w:id="1562905211">
      <w:bodyDiv w:val="1"/>
      <w:marLeft w:val="0"/>
      <w:marRight w:val="0"/>
      <w:marTop w:val="0"/>
      <w:marBottom w:val="0"/>
      <w:divBdr>
        <w:top w:val="none" w:sz="0" w:space="0" w:color="auto"/>
        <w:left w:val="none" w:sz="0" w:space="0" w:color="auto"/>
        <w:bottom w:val="none" w:sz="0" w:space="0" w:color="auto"/>
        <w:right w:val="none" w:sz="0" w:space="0" w:color="auto"/>
      </w:divBdr>
      <w:divsChild>
        <w:div w:id="789208897">
          <w:marLeft w:val="0"/>
          <w:marRight w:val="0"/>
          <w:marTop w:val="0"/>
          <w:marBottom w:val="0"/>
          <w:divBdr>
            <w:top w:val="none" w:sz="0" w:space="0" w:color="auto"/>
            <w:left w:val="none" w:sz="0" w:space="0" w:color="auto"/>
            <w:bottom w:val="none" w:sz="0" w:space="0" w:color="auto"/>
            <w:right w:val="none" w:sz="0" w:space="0" w:color="auto"/>
          </w:divBdr>
        </w:div>
      </w:divsChild>
    </w:div>
    <w:div w:id="1821651275">
      <w:bodyDiv w:val="1"/>
      <w:marLeft w:val="0"/>
      <w:marRight w:val="0"/>
      <w:marTop w:val="0"/>
      <w:marBottom w:val="0"/>
      <w:divBdr>
        <w:top w:val="none" w:sz="0" w:space="0" w:color="auto"/>
        <w:left w:val="none" w:sz="0" w:space="0" w:color="auto"/>
        <w:bottom w:val="none" w:sz="0" w:space="0" w:color="auto"/>
        <w:right w:val="none" w:sz="0" w:space="0" w:color="auto"/>
      </w:divBdr>
      <w:divsChild>
        <w:div w:id="523445890">
          <w:marLeft w:val="0"/>
          <w:marRight w:val="0"/>
          <w:marTop w:val="0"/>
          <w:marBottom w:val="0"/>
          <w:divBdr>
            <w:top w:val="none" w:sz="0" w:space="0" w:color="auto"/>
            <w:left w:val="none" w:sz="0" w:space="0" w:color="auto"/>
            <w:bottom w:val="none" w:sz="0" w:space="0" w:color="auto"/>
            <w:right w:val="none" w:sz="0" w:space="0" w:color="auto"/>
          </w:divBdr>
        </w:div>
      </w:divsChild>
    </w:div>
    <w:div w:id="1906916835">
      <w:bodyDiv w:val="1"/>
      <w:marLeft w:val="0"/>
      <w:marRight w:val="0"/>
      <w:marTop w:val="0"/>
      <w:marBottom w:val="0"/>
      <w:divBdr>
        <w:top w:val="none" w:sz="0" w:space="0" w:color="auto"/>
        <w:left w:val="none" w:sz="0" w:space="0" w:color="auto"/>
        <w:bottom w:val="none" w:sz="0" w:space="0" w:color="auto"/>
        <w:right w:val="none" w:sz="0" w:space="0" w:color="auto"/>
      </w:divBdr>
      <w:divsChild>
        <w:div w:id="1013261601">
          <w:marLeft w:val="0"/>
          <w:marRight w:val="0"/>
          <w:marTop w:val="0"/>
          <w:marBottom w:val="0"/>
          <w:divBdr>
            <w:top w:val="none" w:sz="0" w:space="0" w:color="auto"/>
            <w:left w:val="none" w:sz="0" w:space="0" w:color="auto"/>
            <w:bottom w:val="none" w:sz="0" w:space="0" w:color="auto"/>
            <w:right w:val="none" w:sz="0" w:space="0" w:color="auto"/>
          </w:divBdr>
        </w:div>
      </w:divsChild>
    </w:div>
    <w:div w:id="1948925533">
      <w:bodyDiv w:val="1"/>
      <w:marLeft w:val="0"/>
      <w:marRight w:val="0"/>
      <w:marTop w:val="0"/>
      <w:marBottom w:val="0"/>
      <w:divBdr>
        <w:top w:val="none" w:sz="0" w:space="0" w:color="auto"/>
        <w:left w:val="none" w:sz="0" w:space="0" w:color="auto"/>
        <w:bottom w:val="none" w:sz="0" w:space="0" w:color="auto"/>
        <w:right w:val="none" w:sz="0" w:space="0" w:color="auto"/>
      </w:divBdr>
    </w:div>
    <w:div w:id="1962152142">
      <w:bodyDiv w:val="1"/>
      <w:marLeft w:val="0"/>
      <w:marRight w:val="0"/>
      <w:marTop w:val="0"/>
      <w:marBottom w:val="0"/>
      <w:divBdr>
        <w:top w:val="none" w:sz="0" w:space="0" w:color="auto"/>
        <w:left w:val="none" w:sz="0" w:space="0" w:color="auto"/>
        <w:bottom w:val="none" w:sz="0" w:space="0" w:color="auto"/>
        <w:right w:val="none" w:sz="0" w:space="0" w:color="auto"/>
      </w:divBdr>
      <w:divsChild>
        <w:div w:id="1041905491">
          <w:marLeft w:val="0"/>
          <w:marRight w:val="0"/>
          <w:marTop w:val="0"/>
          <w:marBottom w:val="0"/>
          <w:divBdr>
            <w:top w:val="none" w:sz="0" w:space="0" w:color="auto"/>
            <w:left w:val="none" w:sz="0" w:space="0" w:color="auto"/>
            <w:bottom w:val="none" w:sz="0" w:space="0" w:color="auto"/>
            <w:right w:val="none" w:sz="0" w:space="0" w:color="auto"/>
          </w:divBdr>
        </w:div>
      </w:divsChild>
    </w:div>
    <w:div w:id="1969430379">
      <w:bodyDiv w:val="1"/>
      <w:marLeft w:val="0"/>
      <w:marRight w:val="0"/>
      <w:marTop w:val="0"/>
      <w:marBottom w:val="0"/>
      <w:divBdr>
        <w:top w:val="none" w:sz="0" w:space="0" w:color="auto"/>
        <w:left w:val="none" w:sz="0" w:space="0" w:color="auto"/>
        <w:bottom w:val="none" w:sz="0" w:space="0" w:color="auto"/>
        <w:right w:val="none" w:sz="0" w:space="0" w:color="auto"/>
      </w:divBdr>
      <w:divsChild>
        <w:div w:id="320353293">
          <w:marLeft w:val="0"/>
          <w:marRight w:val="0"/>
          <w:marTop w:val="0"/>
          <w:marBottom w:val="0"/>
          <w:divBdr>
            <w:top w:val="none" w:sz="0" w:space="0" w:color="auto"/>
            <w:left w:val="none" w:sz="0" w:space="0" w:color="auto"/>
            <w:bottom w:val="none" w:sz="0" w:space="0" w:color="auto"/>
            <w:right w:val="none" w:sz="0" w:space="0" w:color="auto"/>
          </w:divBdr>
        </w:div>
      </w:divsChild>
    </w:div>
    <w:div w:id="2061632743">
      <w:bodyDiv w:val="1"/>
      <w:marLeft w:val="0"/>
      <w:marRight w:val="0"/>
      <w:marTop w:val="0"/>
      <w:marBottom w:val="0"/>
      <w:divBdr>
        <w:top w:val="none" w:sz="0" w:space="0" w:color="auto"/>
        <w:left w:val="none" w:sz="0" w:space="0" w:color="auto"/>
        <w:bottom w:val="none" w:sz="0" w:space="0" w:color="auto"/>
        <w:right w:val="none" w:sz="0" w:space="0" w:color="auto"/>
      </w:divBdr>
    </w:div>
    <w:div w:id="2068992344">
      <w:bodyDiv w:val="1"/>
      <w:marLeft w:val="0"/>
      <w:marRight w:val="0"/>
      <w:marTop w:val="0"/>
      <w:marBottom w:val="0"/>
      <w:divBdr>
        <w:top w:val="none" w:sz="0" w:space="0" w:color="auto"/>
        <w:left w:val="none" w:sz="0" w:space="0" w:color="auto"/>
        <w:bottom w:val="none" w:sz="0" w:space="0" w:color="auto"/>
        <w:right w:val="none" w:sz="0" w:space="0" w:color="auto"/>
      </w:divBdr>
      <w:divsChild>
        <w:div w:id="199050551">
          <w:marLeft w:val="0"/>
          <w:marRight w:val="0"/>
          <w:marTop w:val="0"/>
          <w:marBottom w:val="0"/>
          <w:divBdr>
            <w:top w:val="none" w:sz="0" w:space="0" w:color="auto"/>
            <w:left w:val="none" w:sz="0" w:space="0" w:color="auto"/>
            <w:bottom w:val="none" w:sz="0" w:space="0" w:color="auto"/>
            <w:right w:val="none" w:sz="0" w:space="0" w:color="auto"/>
          </w:divBdr>
        </w:div>
      </w:divsChild>
    </w:div>
    <w:div w:id="2128231093">
      <w:bodyDiv w:val="1"/>
      <w:marLeft w:val="0"/>
      <w:marRight w:val="0"/>
      <w:marTop w:val="0"/>
      <w:marBottom w:val="0"/>
      <w:divBdr>
        <w:top w:val="none" w:sz="0" w:space="0" w:color="auto"/>
        <w:left w:val="none" w:sz="0" w:space="0" w:color="auto"/>
        <w:bottom w:val="none" w:sz="0" w:space="0" w:color="auto"/>
        <w:right w:val="none" w:sz="0" w:space="0" w:color="auto"/>
      </w:divBdr>
      <w:divsChild>
        <w:div w:id="743450146">
          <w:marLeft w:val="0"/>
          <w:marRight w:val="0"/>
          <w:marTop w:val="0"/>
          <w:marBottom w:val="0"/>
          <w:divBdr>
            <w:top w:val="none" w:sz="0" w:space="0" w:color="auto"/>
            <w:left w:val="none" w:sz="0" w:space="0" w:color="auto"/>
            <w:bottom w:val="none" w:sz="0" w:space="0" w:color="auto"/>
            <w:right w:val="none" w:sz="0" w:space="0" w:color="auto"/>
          </w:divBdr>
          <w:divsChild>
            <w:div w:id="1111512728">
              <w:marLeft w:val="0"/>
              <w:marRight w:val="0"/>
              <w:marTop w:val="0"/>
              <w:marBottom w:val="0"/>
              <w:divBdr>
                <w:top w:val="none" w:sz="0" w:space="0" w:color="auto"/>
                <w:left w:val="none" w:sz="0" w:space="0" w:color="auto"/>
                <w:bottom w:val="none" w:sz="0" w:space="0" w:color="auto"/>
                <w:right w:val="none" w:sz="0" w:space="0" w:color="auto"/>
              </w:divBdr>
              <w:divsChild>
                <w:div w:id="138235384">
                  <w:marLeft w:val="0"/>
                  <w:marRight w:val="0"/>
                  <w:marTop w:val="0"/>
                  <w:marBottom w:val="0"/>
                  <w:divBdr>
                    <w:top w:val="none" w:sz="0" w:space="0" w:color="auto"/>
                    <w:left w:val="none" w:sz="0" w:space="0" w:color="auto"/>
                    <w:bottom w:val="none" w:sz="0" w:space="0" w:color="auto"/>
                    <w:right w:val="none" w:sz="0" w:space="0" w:color="auto"/>
                  </w:divBdr>
                  <w:divsChild>
                    <w:div w:id="8656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industrial-and-organizational-psycholo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mbridge.org/core/journals/industrial-and-organizational-psychology/volume/DBD08F19200EC078C4A982C6AB3D8C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B691F-7B55-44A3-B761-037B4FD9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5271</Words>
  <Characters>32049</Characters>
  <Application>Microsoft Office Word</Application>
  <DocSecurity>0</DocSecurity>
  <Lines>562</Lines>
  <Paragraphs>268</Paragraphs>
  <ScaleCrop>false</ScaleCrop>
  <HeadingPairs>
    <vt:vector size="2" baseType="variant">
      <vt:variant>
        <vt:lpstr>Title</vt:lpstr>
      </vt:variant>
      <vt:variant>
        <vt:i4>1</vt:i4>
      </vt:variant>
    </vt:vector>
  </HeadingPairs>
  <TitlesOfParts>
    <vt:vector size="1" baseType="lpstr">
      <vt:lpstr>Traci Sitzmann</vt:lpstr>
    </vt:vector>
  </TitlesOfParts>
  <Company>ADL</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Traci Sitzmann</dc:title>
  <dc:subject/>
  <dc:creator>Katherine Ely</dc:creator>
  <cp:keywords/>
  <dc:description/>
  <cp:lastModifiedBy>Sitzmann, Traci M</cp:lastModifiedBy>
  <cp:revision>3</cp:revision>
  <cp:lastPrinted>2012-08-13T19:16:00Z</cp:lastPrinted>
  <dcterms:created xsi:type="dcterms:W3CDTF">2024-02-21T17:25:00Z</dcterms:created>
  <dcterms:modified xsi:type="dcterms:W3CDTF">2024-02-21T17:28:00Z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b08103c71945dbc541cb8c2a8eb16c955572114b3cc9ce0a1bf918d3819c86c2</vt:lpwstr>
  </property>
</Properties>
</file>